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6AF4" w14:textId="77777777" w:rsidR="0053387F" w:rsidRPr="000F2FE3" w:rsidRDefault="0053387F" w:rsidP="0053387F">
      <w:pPr>
        <w:rPr>
          <w:rFonts w:ascii="Times New Roman" w:hAnsi="Times New Roman" w:cs="Times New Roman"/>
        </w:rPr>
      </w:pPr>
      <w:r w:rsidRPr="000F2FE3">
        <w:rPr>
          <w:rFonts w:ascii="Times New Roman" w:hAnsi="Times New Roman" w:cs="Times New Roman"/>
        </w:rPr>
        <w:t>December 10, 2014</w:t>
      </w:r>
    </w:p>
    <w:p w14:paraId="301EEDAE" w14:textId="77777777" w:rsidR="0053387F" w:rsidRPr="000F2FE3" w:rsidRDefault="0053387F" w:rsidP="0053387F">
      <w:pPr>
        <w:rPr>
          <w:rFonts w:ascii="Times New Roman" w:hAnsi="Times New Roman" w:cs="Times New Roman"/>
        </w:rPr>
      </w:pPr>
    </w:p>
    <w:p w14:paraId="2D90FA4A" w14:textId="243D5925" w:rsidR="0053387F" w:rsidRPr="000F2FE3" w:rsidRDefault="0053387F" w:rsidP="0053387F">
      <w:pPr>
        <w:contextualSpacing/>
        <w:rPr>
          <w:rFonts w:ascii="Times New Roman" w:hAnsi="Times New Roman" w:cs="Times New Roman"/>
        </w:rPr>
      </w:pPr>
      <w:r w:rsidRPr="000F2FE3">
        <w:rPr>
          <w:rFonts w:ascii="Times New Roman" w:hAnsi="Times New Roman" w:cs="Times New Roman"/>
        </w:rPr>
        <w:t>His Exc</w:t>
      </w:r>
      <w:r w:rsidR="00BE034D">
        <w:rPr>
          <w:rFonts w:ascii="Times New Roman" w:hAnsi="Times New Roman" w:cs="Times New Roman"/>
        </w:rPr>
        <w:t>ellency Prince Zeid Ra’ad Zeid a</w:t>
      </w:r>
      <w:r w:rsidRPr="000F2FE3">
        <w:rPr>
          <w:rFonts w:ascii="Times New Roman" w:hAnsi="Times New Roman" w:cs="Times New Roman"/>
        </w:rPr>
        <w:t>l-Hussein</w:t>
      </w:r>
    </w:p>
    <w:p w14:paraId="2DDEA6B3" w14:textId="77777777" w:rsidR="0053387F" w:rsidRPr="000F2FE3" w:rsidRDefault="0053387F" w:rsidP="0053387F">
      <w:pPr>
        <w:contextualSpacing/>
        <w:rPr>
          <w:rFonts w:ascii="Times New Roman" w:hAnsi="Times New Roman" w:cs="Times New Roman"/>
        </w:rPr>
      </w:pPr>
      <w:r w:rsidRPr="000F2FE3">
        <w:rPr>
          <w:rFonts w:ascii="Times New Roman" w:hAnsi="Times New Roman" w:cs="Times New Roman"/>
        </w:rPr>
        <w:t xml:space="preserve">UN High Commissioner for Human Rights </w:t>
      </w:r>
    </w:p>
    <w:p w14:paraId="51ADF53F" w14:textId="77777777" w:rsidR="0053387F" w:rsidRPr="000F2FE3" w:rsidRDefault="0053387F" w:rsidP="0053387F">
      <w:pPr>
        <w:widowControl w:val="0"/>
        <w:autoSpaceDE w:val="0"/>
        <w:autoSpaceDN w:val="0"/>
        <w:adjustRightInd w:val="0"/>
        <w:rPr>
          <w:rFonts w:ascii="Times New Roman" w:hAnsi="Times New Roman" w:cs="Times New Roman"/>
        </w:rPr>
      </w:pPr>
      <w:r w:rsidRPr="000F2FE3">
        <w:rPr>
          <w:rFonts w:ascii="Times New Roman" w:hAnsi="Times New Roman" w:cs="Times New Roman"/>
        </w:rPr>
        <w:t xml:space="preserve">Office of the United Nations High Commissioner for Human Rights (OHCHR) </w:t>
      </w:r>
    </w:p>
    <w:p w14:paraId="19A65206" w14:textId="77777777" w:rsidR="0053387F" w:rsidRPr="000F2FE3" w:rsidRDefault="0053387F" w:rsidP="0053387F">
      <w:pPr>
        <w:widowControl w:val="0"/>
        <w:autoSpaceDE w:val="0"/>
        <w:autoSpaceDN w:val="0"/>
        <w:adjustRightInd w:val="0"/>
        <w:rPr>
          <w:rFonts w:ascii="Times New Roman" w:hAnsi="Times New Roman" w:cs="Times New Roman"/>
          <w:lang w:val="fr-FR"/>
        </w:rPr>
      </w:pPr>
      <w:r w:rsidRPr="000F2FE3">
        <w:rPr>
          <w:rFonts w:ascii="Times New Roman" w:hAnsi="Times New Roman" w:cs="Times New Roman"/>
          <w:lang w:val="fr-FR"/>
        </w:rPr>
        <w:t xml:space="preserve">Palais Wilson </w:t>
      </w:r>
    </w:p>
    <w:p w14:paraId="1CA56562" w14:textId="77777777" w:rsidR="0053387F" w:rsidRPr="000F2FE3" w:rsidRDefault="0053387F" w:rsidP="0053387F">
      <w:pPr>
        <w:widowControl w:val="0"/>
        <w:autoSpaceDE w:val="0"/>
        <w:autoSpaceDN w:val="0"/>
        <w:adjustRightInd w:val="0"/>
        <w:rPr>
          <w:rFonts w:ascii="Times New Roman" w:hAnsi="Times New Roman" w:cs="Times New Roman"/>
          <w:lang w:val="fr-FR"/>
        </w:rPr>
      </w:pPr>
      <w:r w:rsidRPr="000F2FE3">
        <w:rPr>
          <w:rFonts w:ascii="Times New Roman" w:hAnsi="Times New Roman" w:cs="Times New Roman"/>
          <w:lang w:val="fr-FR"/>
        </w:rPr>
        <w:t xml:space="preserve">52 rue des Pâquis </w:t>
      </w:r>
    </w:p>
    <w:p w14:paraId="102F12BB" w14:textId="77777777" w:rsidR="0053387F" w:rsidRPr="000F2FE3" w:rsidRDefault="0053387F" w:rsidP="0053387F">
      <w:pPr>
        <w:rPr>
          <w:rFonts w:ascii="Times New Roman" w:hAnsi="Times New Roman" w:cs="Times New Roman"/>
          <w:lang w:val="fr-FR"/>
        </w:rPr>
      </w:pPr>
      <w:r w:rsidRPr="000F2FE3">
        <w:rPr>
          <w:rFonts w:ascii="Times New Roman" w:hAnsi="Times New Roman" w:cs="Times New Roman"/>
          <w:lang w:val="fr-FR"/>
        </w:rPr>
        <w:t>CH-1201 Geneva, Switzerland</w:t>
      </w:r>
    </w:p>
    <w:p w14:paraId="78EE5743" w14:textId="77777777" w:rsidR="0053387F" w:rsidRPr="000F2FE3" w:rsidRDefault="0053387F" w:rsidP="0053387F">
      <w:pPr>
        <w:rPr>
          <w:rFonts w:ascii="Times New Roman" w:hAnsi="Times New Roman" w:cs="Times New Roman"/>
          <w:lang w:val="fr-FR"/>
        </w:rPr>
      </w:pPr>
    </w:p>
    <w:p w14:paraId="2393F357" w14:textId="77777777" w:rsidR="007471D1" w:rsidRPr="000F2FE3" w:rsidRDefault="007471D1" w:rsidP="0053387F">
      <w:pPr>
        <w:rPr>
          <w:rFonts w:ascii="Times New Roman" w:hAnsi="Times New Roman" w:cs="Times New Roman"/>
          <w:lang w:val="fr-FR"/>
        </w:rPr>
      </w:pPr>
    </w:p>
    <w:p w14:paraId="6A96A28B" w14:textId="4D09A2DA" w:rsidR="0053387F" w:rsidRPr="000F2FE3" w:rsidRDefault="0053387F" w:rsidP="0053387F">
      <w:pPr>
        <w:rPr>
          <w:rFonts w:ascii="Times New Roman" w:hAnsi="Times New Roman" w:cs="Times New Roman"/>
        </w:rPr>
      </w:pPr>
      <w:r w:rsidRPr="000F2FE3">
        <w:rPr>
          <w:rFonts w:ascii="Times New Roman" w:hAnsi="Times New Roman" w:cs="Times New Roman"/>
        </w:rPr>
        <w:t xml:space="preserve">Dear High </w:t>
      </w:r>
      <w:r w:rsidR="00BE034D">
        <w:rPr>
          <w:rFonts w:ascii="Times New Roman" w:hAnsi="Times New Roman" w:cs="Times New Roman"/>
        </w:rPr>
        <w:t>Commissioner:</w:t>
      </w:r>
    </w:p>
    <w:p w14:paraId="2FE69C6B" w14:textId="77777777" w:rsidR="0053387F" w:rsidRPr="000F2FE3" w:rsidRDefault="0053387F" w:rsidP="0053387F">
      <w:pPr>
        <w:rPr>
          <w:rFonts w:ascii="Times New Roman" w:hAnsi="Times New Roman" w:cs="Times New Roman"/>
        </w:rPr>
      </w:pPr>
    </w:p>
    <w:p w14:paraId="3D0B7A41" w14:textId="49F20183" w:rsidR="0053387F" w:rsidRPr="000F2FE3" w:rsidRDefault="0053387F" w:rsidP="00CA6C08">
      <w:pPr>
        <w:ind w:firstLine="720"/>
        <w:jc w:val="both"/>
        <w:rPr>
          <w:rFonts w:ascii="Times New Roman" w:hAnsi="Times New Roman" w:cs="Times New Roman"/>
        </w:rPr>
      </w:pPr>
      <w:r w:rsidRPr="000F2FE3">
        <w:rPr>
          <w:rFonts w:ascii="Times New Roman" w:hAnsi="Times New Roman" w:cs="Times New Roman"/>
        </w:rPr>
        <w:t xml:space="preserve">We </w:t>
      </w:r>
      <w:r w:rsidR="00D206A1" w:rsidRPr="000F2FE3">
        <w:rPr>
          <w:rFonts w:ascii="Times New Roman" w:hAnsi="Times New Roman" w:cs="Times New Roman"/>
        </w:rPr>
        <w:t xml:space="preserve">write to you as </w:t>
      </w:r>
      <w:r w:rsidRPr="000F2FE3">
        <w:rPr>
          <w:rFonts w:ascii="Times New Roman" w:hAnsi="Times New Roman" w:cs="Times New Roman"/>
        </w:rPr>
        <w:t>a diverse group of human rights organizations, academics,</w:t>
      </w:r>
      <w:r w:rsidR="00C16026" w:rsidRPr="000F2FE3">
        <w:rPr>
          <w:rFonts w:ascii="Times New Roman" w:hAnsi="Times New Roman" w:cs="Times New Roman"/>
        </w:rPr>
        <w:t xml:space="preserve"> and</w:t>
      </w:r>
      <w:r w:rsidRPr="000F2FE3">
        <w:rPr>
          <w:rFonts w:ascii="Times New Roman" w:hAnsi="Times New Roman" w:cs="Times New Roman"/>
        </w:rPr>
        <w:t xml:space="preserve"> experts</w:t>
      </w:r>
      <w:r w:rsidR="00C16026" w:rsidRPr="000F2FE3">
        <w:rPr>
          <w:rFonts w:ascii="Times New Roman" w:hAnsi="Times New Roman" w:cs="Times New Roman"/>
        </w:rPr>
        <w:t xml:space="preserve"> </w:t>
      </w:r>
      <w:r w:rsidRPr="000F2FE3">
        <w:rPr>
          <w:rFonts w:ascii="Times New Roman" w:hAnsi="Times New Roman" w:cs="Times New Roman"/>
        </w:rPr>
        <w:t xml:space="preserve">concerned about the ongoing cholera epidemic in Haiti and the </w:t>
      </w:r>
      <w:r w:rsidR="00D206A1" w:rsidRPr="000F2FE3">
        <w:rPr>
          <w:rFonts w:ascii="Times New Roman" w:hAnsi="Times New Roman" w:cs="Times New Roman"/>
        </w:rPr>
        <w:t xml:space="preserve">refusal of the </w:t>
      </w:r>
      <w:r w:rsidRPr="000F2FE3">
        <w:rPr>
          <w:rFonts w:ascii="Times New Roman" w:hAnsi="Times New Roman" w:cs="Times New Roman"/>
        </w:rPr>
        <w:t xml:space="preserve">United Nations (UN) to provide an effective remedy to the epidemic’s victims. On this Human Rights Day, we respectfully urge you as the High Commissioner for Human Rights to build on the work of your predecessor, Navanethem Pillay, and other UN human rights experts by calling on Secretary-General Ban Ki-moon to respect cholera victims’ human right to a remedy. </w:t>
      </w:r>
    </w:p>
    <w:p w14:paraId="7C5DF117" w14:textId="77777777" w:rsidR="0053387F" w:rsidRPr="000F2FE3" w:rsidRDefault="0053387F" w:rsidP="00CA6C08">
      <w:pPr>
        <w:jc w:val="both"/>
        <w:rPr>
          <w:rFonts w:ascii="Times New Roman" w:hAnsi="Times New Roman" w:cs="Times New Roman"/>
        </w:rPr>
      </w:pPr>
    </w:p>
    <w:p w14:paraId="3AF70B9F" w14:textId="2D6A88EA" w:rsidR="0053387F" w:rsidRPr="000F2FE3" w:rsidRDefault="0053387F" w:rsidP="00CA6C08">
      <w:pPr>
        <w:ind w:firstLine="720"/>
        <w:jc w:val="both"/>
        <w:rPr>
          <w:rFonts w:ascii="Times New Roman" w:hAnsi="Times New Roman" w:cs="Times New Roman"/>
        </w:rPr>
      </w:pPr>
      <w:r w:rsidRPr="000F2FE3">
        <w:rPr>
          <w:rFonts w:ascii="Times New Roman" w:hAnsi="Times New Roman" w:cs="Times New Roman"/>
        </w:rPr>
        <w:t>Cholera broke out in Haiti in October 2010 for the first time in the country’s recorded history. It has become the world’s largest single-country epidemic,</w:t>
      </w:r>
      <w:r w:rsidRPr="000F2FE3">
        <w:rPr>
          <w:rStyle w:val="FootnoteReference"/>
          <w:rFonts w:ascii="Times New Roman" w:hAnsi="Times New Roman" w:cs="Times New Roman"/>
        </w:rPr>
        <w:footnoteReference w:id="1"/>
      </w:r>
      <w:r w:rsidRPr="000F2FE3">
        <w:rPr>
          <w:rFonts w:ascii="Times New Roman" w:hAnsi="Times New Roman" w:cs="Times New Roman"/>
        </w:rPr>
        <w:t xml:space="preserve"> affecting approximately 7% of the Haitian population. Extensive evidence shows that cholera was introduced to Haiti by peacekeepers stationed on </w:t>
      </w:r>
      <w:r w:rsidR="00D206A1" w:rsidRPr="000F2FE3">
        <w:rPr>
          <w:rFonts w:ascii="Times New Roman" w:hAnsi="Times New Roman" w:cs="Times New Roman"/>
        </w:rPr>
        <w:t>the</w:t>
      </w:r>
      <w:r w:rsidRPr="000F2FE3">
        <w:rPr>
          <w:rFonts w:ascii="Times New Roman" w:hAnsi="Times New Roman" w:cs="Times New Roman"/>
        </w:rPr>
        <w:t xml:space="preserve"> UN Stabilization Mission in Haiti (MINUSTAH)</w:t>
      </w:r>
      <w:r w:rsidR="00D206A1" w:rsidRPr="000F2FE3">
        <w:rPr>
          <w:rFonts w:ascii="Times New Roman" w:hAnsi="Times New Roman" w:cs="Times New Roman"/>
        </w:rPr>
        <w:t>. The peacekeepers were stationed at a MINUSTAH</w:t>
      </w:r>
      <w:r w:rsidRPr="000F2FE3">
        <w:rPr>
          <w:rFonts w:ascii="Times New Roman" w:hAnsi="Times New Roman" w:cs="Times New Roman"/>
        </w:rPr>
        <w:t xml:space="preserve"> base that discharged raw sewage into Haiti’s principal river system.</w:t>
      </w:r>
      <w:r w:rsidRPr="000F2FE3">
        <w:rPr>
          <w:rStyle w:val="FootnoteReference"/>
          <w:rFonts w:ascii="Times New Roman" w:hAnsi="Times New Roman" w:cs="Times New Roman"/>
        </w:rPr>
        <w:footnoteReference w:id="2"/>
      </w:r>
      <w:r w:rsidRPr="000F2FE3">
        <w:rPr>
          <w:rFonts w:ascii="Times New Roman" w:hAnsi="Times New Roman" w:cs="Times New Roman"/>
        </w:rPr>
        <w:t xml:space="preserve"> Despite the evidence, however, the UN has repeatedly refused to acknowledge its role in introducing cholera to Haiti</w:t>
      </w:r>
      <w:r w:rsidR="00D206A1" w:rsidRPr="000F2FE3">
        <w:rPr>
          <w:rFonts w:ascii="Times New Roman" w:hAnsi="Times New Roman" w:cs="Times New Roman"/>
        </w:rPr>
        <w:t>, and it has refused to</w:t>
      </w:r>
      <w:r w:rsidRPr="000F2FE3">
        <w:rPr>
          <w:rFonts w:ascii="Times New Roman" w:hAnsi="Times New Roman" w:cs="Times New Roman"/>
        </w:rPr>
        <w:t xml:space="preserve"> provide victims any form of redress. </w:t>
      </w:r>
    </w:p>
    <w:p w14:paraId="3285ADCD" w14:textId="2399E788" w:rsidR="0053387F" w:rsidRPr="000F2FE3" w:rsidRDefault="0053387F" w:rsidP="00CA6C08">
      <w:pPr>
        <w:pStyle w:val="NormalWeb"/>
        <w:ind w:firstLine="720"/>
        <w:jc w:val="both"/>
        <w:rPr>
          <w:rFonts w:ascii="Times New Roman" w:eastAsia="Times New Roman" w:hAnsi="Times New Roman"/>
          <w:sz w:val="24"/>
          <w:szCs w:val="24"/>
        </w:rPr>
      </w:pPr>
      <w:r w:rsidRPr="000F2FE3">
        <w:rPr>
          <w:rFonts w:ascii="Times New Roman" w:hAnsi="Times New Roman"/>
          <w:sz w:val="24"/>
          <w:szCs w:val="24"/>
        </w:rPr>
        <w:t>As of October 2014, the official death toll from cholera has risen to 8,647 and the number of those infected has risen to 711,442.</w:t>
      </w:r>
      <w:r w:rsidRPr="000F2FE3">
        <w:rPr>
          <w:rStyle w:val="FootnoteReference"/>
          <w:rFonts w:ascii="Times New Roman" w:hAnsi="Times New Roman"/>
          <w:sz w:val="24"/>
          <w:szCs w:val="24"/>
        </w:rPr>
        <w:footnoteReference w:id="3"/>
      </w:r>
      <w:r w:rsidRPr="000F2FE3">
        <w:rPr>
          <w:rFonts w:ascii="Times New Roman" w:hAnsi="Times New Roman"/>
          <w:sz w:val="24"/>
          <w:szCs w:val="24"/>
        </w:rPr>
        <w:t xml:space="preserve"> The epidemic is a serious threat to life and a fundamental barrier to the realization of human rights in Haiti, including the rights to life, health, clean water, sanitation, and a healthy environment. In July 2014, Secretary-General Ban Ki-moon took the important step of admitting that the UN has a “moral responsibility”</w:t>
      </w:r>
      <w:r w:rsidR="00400705" w:rsidRPr="000F2FE3">
        <w:rPr>
          <w:rStyle w:val="FootnoteReference"/>
          <w:rFonts w:ascii="Times New Roman" w:hAnsi="Times New Roman"/>
          <w:sz w:val="24"/>
          <w:szCs w:val="24"/>
        </w:rPr>
        <w:footnoteReference w:id="4"/>
      </w:r>
      <w:r w:rsidRPr="000F2FE3">
        <w:rPr>
          <w:rFonts w:ascii="Times New Roman" w:hAnsi="Times New Roman"/>
          <w:sz w:val="24"/>
          <w:szCs w:val="24"/>
        </w:rPr>
        <w:t xml:space="preserve"> to respond to the epidemic, yet his words have not been supported by adequate action. To this day</w:t>
      </w:r>
      <w:r w:rsidR="00423E65" w:rsidRPr="000F2FE3">
        <w:rPr>
          <w:rFonts w:ascii="Times New Roman" w:hAnsi="Times New Roman"/>
          <w:sz w:val="24"/>
          <w:szCs w:val="24"/>
        </w:rPr>
        <w:t>,</w:t>
      </w:r>
      <w:r w:rsidR="0033689D" w:rsidRPr="000F2FE3">
        <w:rPr>
          <w:rFonts w:ascii="Times New Roman" w:hAnsi="Times New Roman"/>
          <w:sz w:val="24"/>
          <w:szCs w:val="24"/>
        </w:rPr>
        <w:t xml:space="preserve"> </w:t>
      </w:r>
      <w:r w:rsidRPr="000F2FE3">
        <w:rPr>
          <w:rFonts w:ascii="Times New Roman" w:hAnsi="Times New Roman"/>
          <w:sz w:val="24"/>
          <w:szCs w:val="24"/>
        </w:rPr>
        <w:t xml:space="preserve">the majority of </w:t>
      </w:r>
      <w:r w:rsidRPr="000F2FE3">
        <w:rPr>
          <w:rFonts w:ascii="Times New Roman" w:eastAsia="Times New Roman" w:hAnsi="Times New Roman"/>
          <w:sz w:val="24"/>
          <w:szCs w:val="24"/>
        </w:rPr>
        <w:t>Haitians lack access to clean water</w:t>
      </w:r>
      <w:r w:rsidR="001C2795" w:rsidRPr="000F2FE3">
        <w:rPr>
          <w:rFonts w:ascii="Times New Roman" w:eastAsia="Times New Roman" w:hAnsi="Times New Roman"/>
          <w:sz w:val="24"/>
          <w:szCs w:val="24"/>
        </w:rPr>
        <w:t>,</w:t>
      </w:r>
      <w:r w:rsidRPr="000F2FE3">
        <w:rPr>
          <w:rFonts w:ascii="Times New Roman" w:eastAsia="Times New Roman" w:hAnsi="Times New Roman"/>
          <w:sz w:val="24"/>
          <w:szCs w:val="24"/>
        </w:rPr>
        <w:t xml:space="preserve"> and there has been little improvement to the country’s sanitation </w:t>
      </w:r>
      <w:r w:rsidRPr="000F2FE3">
        <w:rPr>
          <w:rFonts w:ascii="Times New Roman" w:eastAsia="Times New Roman" w:hAnsi="Times New Roman"/>
          <w:sz w:val="24"/>
          <w:szCs w:val="24"/>
        </w:rPr>
        <w:lastRenderedPageBreak/>
        <w:t xml:space="preserve">infrastructure. Moreover, victims and victims’ families have been left without access to any form of remedy. </w:t>
      </w:r>
    </w:p>
    <w:p w14:paraId="4D695F8C" w14:textId="565D41CC" w:rsidR="0053387F" w:rsidRPr="000F2FE3" w:rsidRDefault="0053387F" w:rsidP="00CA6C08">
      <w:pPr>
        <w:ind w:firstLine="720"/>
        <w:contextualSpacing/>
        <w:jc w:val="both"/>
        <w:rPr>
          <w:rFonts w:ascii="Times New Roman" w:hAnsi="Times New Roman" w:cs="Times New Roman"/>
        </w:rPr>
      </w:pPr>
      <w:r w:rsidRPr="000F2FE3">
        <w:rPr>
          <w:rFonts w:ascii="Times New Roman" w:hAnsi="Times New Roman" w:cs="Times New Roman"/>
        </w:rPr>
        <w:t xml:space="preserve">In November 2011, 5,000 victims filed claims with the UN in accordance with international treaties that require the UN to provide a dispute resolution mechanism to individuals alleging harm as a result of its operations. Victims petitioned for remedies in the form of clean water and sanitation infrastructure to control the epidemic, fair compensation for their losses, and a public acceptance of responsibility. Additionally, they requested that the UN establish a standing claims commission to hear the claims, as required by the Status of Forces Agreement (SOFA) that governs MINUSTAH’s operations in Haiti. In February 2013, the UN dismissed the claims as “not receivable” without providing further explanation. Following the UN’s refusal to consider victims’ claims or </w:t>
      </w:r>
      <w:r w:rsidR="001C2795" w:rsidRPr="000F2FE3">
        <w:rPr>
          <w:rFonts w:ascii="Times New Roman" w:hAnsi="Times New Roman" w:cs="Times New Roman"/>
        </w:rPr>
        <w:t xml:space="preserve">to </w:t>
      </w:r>
      <w:r w:rsidRPr="000F2FE3">
        <w:rPr>
          <w:rFonts w:ascii="Times New Roman" w:hAnsi="Times New Roman" w:cs="Times New Roman"/>
        </w:rPr>
        <w:t xml:space="preserve">establish a Standing Claims Commission, </w:t>
      </w:r>
      <w:r w:rsidR="001C2795" w:rsidRPr="000F2FE3">
        <w:rPr>
          <w:rFonts w:ascii="Times New Roman" w:hAnsi="Times New Roman" w:cs="Times New Roman"/>
        </w:rPr>
        <w:t xml:space="preserve">victims filed </w:t>
      </w:r>
      <w:r w:rsidRPr="000F2FE3">
        <w:rPr>
          <w:rFonts w:ascii="Times New Roman" w:hAnsi="Times New Roman" w:cs="Times New Roman"/>
        </w:rPr>
        <w:t xml:space="preserve">three lawsuits against the UN in United States federal courts.  </w:t>
      </w:r>
    </w:p>
    <w:p w14:paraId="5E836209" w14:textId="24EEDBAE" w:rsidR="0053387F" w:rsidRPr="000F2FE3" w:rsidRDefault="0053387F" w:rsidP="00CA6C08">
      <w:pPr>
        <w:pStyle w:val="NormalWeb"/>
        <w:ind w:firstLine="720"/>
        <w:jc w:val="both"/>
        <w:rPr>
          <w:rFonts w:ascii="Times New Roman" w:hAnsi="Times New Roman"/>
          <w:sz w:val="24"/>
          <w:szCs w:val="24"/>
        </w:rPr>
      </w:pPr>
      <w:r w:rsidRPr="000F2FE3">
        <w:rPr>
          <w:rFonts w:ascii="Times New Roman" w:eastAsia="Times New Roman" w:hAnsi="Times New Roman"/>
          <w:sz w:val="24"/>
          <w:szCs w:val="24"/>
        </w:rPr>
        <w:t xml:space="preserve">The UN’s refusal to provide redress to victims has become </w:t>
      </w:r>
      <w:r w:rsidRPr="000F2FE3">
        <w:rPr>
          <w:rFonts w:ascii="Times New Roman" w:hAnsi="Times New Roman"/>
          <w:sz w:val="24"/>
          <w:szCs w:val="24"/>
        </w:rPr>
        <w:t>a growing concern among several of your colleagues. Your predecessor, Navanethem Pillay, publicly supported “the call that victims … of cholera be provided with compensation.”</w:t>
      </w:r>
      <w:r w:rsidRPr="000F2FE3">
        <w:rPr>
          <w:rStyle w:val="FootnoteReference"/>
          <w:rFonts w:ascii="Times New Roman" w:hAnsi="Times New Roman"/>
          <w:sz w:val="24"/>
          <w:szCs w:val="24"/>
        </w:rPr>
        <w:footnoteReference w:id="5"/>
      </w:r>
      <w:r w:rsidRPr="000F2FE3">
        <w:rPr>
          <w:rFonts w:ascii="Times New Roman" w:hAnsi="Times New Roman"/>
          <w:sz w:val="24"/>
          <w:szCs w:val="24"/>
        </w:rPr>
        <w:t xml:space="preserve"> Special Rapporteur on the Human Right to Safe Drinking Water and Sanitation Catarina de Albuquerque has also emphasized the need “to ensure the alleged victims’ right to a remedy, including compensation” and called on the UN “to establish appropriate accountability mechanisms.”</w:t>
      </w:r>
      <w:r w:rsidRPr="000F2FE3">
        <w:rPr>
          <w:rStyle w:val="FootnoteReference"/>
          <w:rFonts w:ascii="Times New Roman" w:hAnsi="Times New Roman"/>
          <w:sz w:val="24"/>
          <w:szCs w:val="24"/>
        </w:rPr>
        <w:footnoteReference w:id="6"/>
      </w:r>
      <w:r w:rsidRPr="000F2FE3">
        <w:rPr>
          <w:rFonts w:ascii="Times New Roman" w:hAnsi="Times New Roman"/>
          <w:sz w:val="24"/>
          <w:szCs w:val="24"/>
        </w:rPr>
        <w:t xml:space="preserve"> UN Independent Expert on the Situation of Human Rights in Haiti</w:t>
      </w:r>
      <w:r w:rsidR="00F316BE">
        <w:rPr>
          <w:rFonts w:ascii="Times New Roman" w:hAnsi="Times New Roman"/>
          <w:sz w:val="24"/>
          <w:szCs w:val="24"/>
        </w:rPr>
        <w:t>,</w:t>
      </w:r>
      <w:bookmarkStart w:id="0" w:name="_GoBack"/>
      <w:bookmarkEnd w:id="0"/>
      <w:r w:rsidRPr="000F2FE3">
        <w:rPr>
          <w:rFonts w:ascii="Times New Roman" w:hAnsi="Times New Roman"/>
          <w:sz w:val="24"/>
          <w:szCs w:val="24"/>
        </w:rPr>
        <w:t xml:space="preserve"> Gustavo Gallón has similarly urged the UN to compensate cholera victims, stating that “[t]he United Nations should be the first to honour these [Basic Principles and Guidelines on the Right to a Remedy and Reparation for Victims of Violations of International Human Rights and Humanitarian Law].”</w:t>
      </w:r>
      <w:r w:rsidRPr="000F2FE3">
        <w:rPr>
          <w:rStyle w:val="FootnoteReference"/>
          <w:rFonts w:ascii="Times New Roman" w:hAnsi="Times New Roman"/>
          <w:sz w:val="24"/>
          <w:szCs w:val="24"/>
        </w:rPr>
        <w:footnoteReference w:id="7"/>
      </w:r>
      <w:r w:rsidRPr="000F2FE3">
        <w:rPr>
          <w:rFonts w:ascii="Times New Roman" w:hAnsi="Times New Roman"/>
          <w:sz w:val="24"/>
          <w:szCs w:val="24"/>
        </w:rPr>
        <w:t xml:space="preserve"> Recently, former UN Special Envoy for HIV/AIDS in Africa, Stephen Lewis, stated in a speech, “I would want to plead with the senior leadership of the UN to reverse their policy on cholera</w:t>
      </w:r>
      <w:r w:rsidR="001C2795" w:rsidRPr="000F2FE3">
        <w:rPr>
          <w:rFonts w:ascii="Times New Roman" w:hAnsi="Times New Roman"/>
          <w:sz w:val="24"/>
          <w:szCs w:val="24"/>
        </w:rPr>
        <w:t xml:space="preserve"> </w:t>
      </w:r>
      <w:r w:rsidRPr="000F2FE3">
        <w:rPr>
          <w:rFonts w:ascii="Times New Roman" w:hAnsi="Times New Roman"/>
          <w:sz w:val="24"/>
          <w:szCs w:val="24"/>
        </w:rPr>
        <w:t>…</w:t>
      </w:r>
      <w:r w:rsidR="001C2795" w:rsidRPr="000F2FE3">
        <w:rPr>
          <w:rFonts w:ascii="Times New Roman" w:hAnsi="Times New Roman"/>
          <w:sz w:val="24"/>
          <w:szCs w:val="24"/>
        </w:rPr>
        <w:t xml:space="preserve"> </w:t>
      </w:r>
      <w:r w:rsidRPr="000F2FE3">
        <w:rPr>
          <w:rFonts w:ascii="Times New Roman" w:hAnsi="Times New Roman"/>
          <w:sz w:val="24"/>
          <w:szCs w:val="24"/>
        </w:rPr>
        <w:t>to apologize, abandon the insistence on immunity, settle the claims.”</w:t>
      </w:r>
      <w:r w:rsidR="00D95ADB" w:rsidRPr="000F2FE3">
        <w:rPr>
          <w:rStyle w:val="FootnoteReference"/>
          <w:rFonts w:ascii="Times New Roman" w:hAnsi="Times New Roman"/>
          <w:sz w:val="24"/>
          <w:szCs w:val="24"/>
        </w:rPr>
        <w:footnoteReference w:id="8"/>
      </w:r>
    </w:p>
    <w:p w14:paraId="7154EDD9" w14:textId="38096B69" w:rsidR="0053387F" w:rsidRPr="000F2FE3" w:rsidRDefault="0053387F" w:rsidP="00CA6C08">
      <w:pPr>
        <w:pStyle w:val="NormalWeb"/>
        <w:ind w:firstLine="720"/>
        <w:jc w:val="both"/>
        <w:rPr>
          <w:rFonts w:ascii="Times New Roman" w:hAnsi="Times New Roman"/>
          <w:sz w:val="24"/>
          <w:szCs w:val="24"/>
        </w:rPr>
      </w:pPr>
      <w:r w:rsidRPr="000F2FE3">
        <w:rPr>
          <w:rFonts w:ascii="Times New Roman" w:hAnsi="Times New Roman"/>
          <w:sz w:val="24"/>
          <w:szCs w:val="24"/>
        </w:rPr>
        <w:t>Your colleagues’ statements demonstrate a shared understanding among human rights experts that the UN has an obligation to provide the cholera victims a fair hearing</w:t>
      </w:r>
      <w:r w:rsidR="001C2795" w:rsidRPr="000F2FE3">
        <w:rPr>
          <w:rFonts w:ascii="Times New Roman" w:hAnsi="Times New Roman"/>
          <w:sz w:val="24"/>
          <w:szCs w:val="24"/>
        </w:rPr>
        <w:t>,</w:t>
      </w:r>
      <w:r w:rsidRPr="000F2FE3">
        <w:rPr>
          <w:rFonts w:ascii="Times New Roman" w:hAnsi="Times New Roman"/>
          <w:sz w:val="24"/>
          <w:szCs w:val="24"/>
        </w:rPr>
        <w:t xml:space="preserve"> and that its refusal to do so violates that obligation as well as the victims’ human right to a remedy. The right to an effective remedy</w:t>
      </w:r>
      <w:r w:rsidR="00C4203E" w:rsidRPr="000F2FE3">
        <w:rPr>
          <w:rFonts w:ascii="Times New Roman" w:hAnsi="Times New Roman"/>
          <w:sz w:val="24"/>
          <w:szCs w:val="24"/>
        </w:rPr>
        <w:t xml:space="preserve"> is</w:t>
      </w:r>
      <w:r w:rsidRPr="000F2FE3">
        <w:rPr>
          <w:rFonts w:ascii="Times New Roman" w:hAnsi="Times New Roman"/>
          <w:sz w:val="24"/>
          <w:szCs w:val="24"/>
        </w:rPr>
        <w:t xml:space="preserve"> a fundamental human right recognized in several human rights instruments</w:t>
      </w:r>
      <w:r w:rsidR="00C4203E" w:rsidRPr="000F2FE3">
        <w:rPr>
          <w:rFonts w:ascii="Times New Roman" w:hAnsi="Times New Roman"/>
          <w:sz w:val="24"/>
          <w:szCs w:val="24"/>
        </w:rPr>
        <w:t>.</w:t>
      </w:r>
      <w:r w:rsidRPr="000F2FE3">
        <w:rPr>
          <w:rStyle w:val="FootnoteReference"/>
          <w:rFonts w:ascii="Times New Roman" w:hAnsi="Times New Roman"/>
          <w:sz w:val="24"/>
          <w:szCs w:val="24"/>
        </w:rPr>
        <w:footnoteReference w:id="9"/>
      </w:r>
      <w:r w:rsidRPr="000F2FE3">
        <w:rPr>
          <w:rFonts w:ascii="Times New Roman" w:hAnsi="Times New Roman"/>
          <w:sz w:val="24"/>
          <w:szCs w:val="24"/>
        </w:rPr>
        <w:t xml:space="preserve"> </w:t>
      </w:r>
      <w:r w:rsidR="00C4203E" w:rsidRPr="000F2FE3">
        <w:rPr>
          <w:rFonts w:ascii="Times New Roman" w:hAnsi="Times New Roman"/>
          <w:sz w:val="24"/>
          <w:szCs w:val="24"/>
        </w:rPr>
        <w:t xml:space="preserve">This right </w:t>
      </w:r>
      <w:r w:rsidRPr="000F2FE3">
        <w:rPr>
          <w:rFonts w:ascii="Times New Roman" w:hAnsi="Times New Roman"/>
          <w:color w:val="262626"/>
          <w:sz w:val="24"/>
          <w:szCs w:val="24"/>
        </w:rPr>
        <w:t>is crucial not only for cholera victims</w:t>
      </w:r>
      <w:r w:rsidR="00C4203E" w:rsidRPr="000F2FE3">
        <w:rPr>
          <w:rFonts w:ascii="Times New Roman" w:hAnsi="Times New Roman"/>
          <w:color w:val="262626"/>
          <w:sz w:val="24"/>
          <w:szCs w:val="24"/>
        </w:rPr>
        <w:t>; it is</w:t>
      </w:r>
      <w:r w:rsidRPr="000F2FE3">
        <w:rPr>
          <w:rFonts w:ascii="Times New Roman" w:hAnsi="Times New Roman"/>
          <w:color w:val="262626"/>
          <w:sz w:val="24"/>
          <w:szCs w:val="24"/>
        </w:rPr>
        <w:t xml:space="preserve"> </w:t>
      </w:r>
      <w:r w:rsidR="00C4203E" w:rsidRPr="000F2FE3">
        <w:rPr>
          <w:rFonts w:ascii="Times New Roman" w:hAnsi="Times New Roman"/>
          <w:color w:val="262626"/>
          <w:sz w:val="24"/>
          <w:szCs w:val="24"/>
        </w:rPr>
        <w:t xml:space="preserve">also crucial </w:t>
      </w:r>
      <w:r w:rsidRPr="000F2FE3">
        <w:rPr>
          <w:rFonts w:ascii="Times New Roman" w:hAnsi="Times New Roman"/>
          <w:color w:val="262626"/>
          <w:sz w:val="24"/>
          <w:szCs w:val="24"/>
        </w:rPr>
        <w:t xml:space="preserve">to </w:t>
      </w:r>
      <w:r w:rsidR="00C4203E" w:rsidRPr="000F2FE3">
        <w:rPr>
          <w:rFonts w:ascii="Times New Roman" w:hAnsi="Times New Roman"/>
          <w:color w:val="262626"/>
          <w:sz w:val="24"/>
          <w:szCs w:val="24"/>
        </w:rPr>
        <w:t xml:space="preserve">preserve </w:t>
      </w:r>
      <w:r w:rsidRPr="000F2FE3">
        <w:rPr>
          <w:rFonts w:ascii="Times New Roman" w:hAnsi="Times New Roman"/>
          <w:color w:val="262626"/>
          <w:sz w:val="24"/>
          <w:szCs w:val="24"/>
        </w:rPr>
        <w:t>the legitimacy of the UN</w:t>
      </w:r>
      <w:r w:rsidR="00C4203E" w:rsidRPr="000F2FE3">
        <w:rPr>
          <w:rFonts w:ascii="Times New Roman" w:hAnsi="Times New Roman"/>
          <w:color w:val="262626"/>
          <w:sz w:val="24"/>
          <w:szCs w:val="24"/>
        </w:rPr>
        <w:t>, which has taken on</w:t>
      </w:r>
      <w:r w:rsidRPr="000F2FE3">
        <w:rPr>
          <w:rFonts w:ascii="Times New Roman" w:hAnsi="Times New Roman"/>
          <w:color w:val="262626"/>
          <w:sz w:val="24"/>
          <w:szCs w:val="24"/>
        </w:rPr>
        <w:t xml:space="preserve"> specific obligations to ensure</w:t>
      </w:r>
      <w:r w:rsidR="00C4203E" w:rsidRPr="000F2FE3">
        <w:rPr>
          <w:rFonts w:ascii="Times New Roman" w:hAnsi="Times New Roman"/>
          <w:color w:val="262626"/>
          <w:sz w:val="24"/>
          <w:szCs w:val="24"/>
        </w:rPr>
        <w:t xml:space="preserve"> that</w:t>
      </w:r>
      <w:r w:rsidRPr="000F2FE3">
        <w:rPr>
          <w:rFonts w:ascii="Times New Roman" w:hAnsi="Times New Roman"/>
          <w:color w:val="262626"/>
          <w:sz w:val="24"/>
          <w:szCs w:val="24"/>
        </w:rPr>
        <w:t xml:space="preserve"> this right is protected.</w:t>
      </w:r>
      <w:r w:rsidRPr="000F2FE3">
        <w:rPr>
          <w:rStyle w:val="FootnoteReference"/>
          <w:rFonts w:ascii="Times New Roman" w:hAnsi="Times New Roman"/>
          <w:color w:val="262626"/>
          <w:sz w:val="24"/>
          <w:szCs w:val="24"/>
        </w:rPr>
        <w:footnoteReference w:id="10"/>
      </w:r>
      <w:r w:rsidRPr="000F2FE3">
        <w:rPr>
          <w:rFonts w:ascii="Times New Roman" w:hAnsi="Times New Roman"/>
          <w:color w:val="262626"/>
          <w:sz w:val="24"/>
          <w:szCs w:val="24"/>
        </w:rPr>
        <w:t xml:space="preserve"> </w:t>
      </w:r>
    </w:p>
    <w:p w14:paraId="6235A454" w14:textId="75042026" w:rsidR="0053387F" w:rsidRPr="000F2FE3" w:rsidRDefault="0053387F" w:rsidP="00CA6C08">
      <w:pPr>
        <w:ind w:firstLine="720"/>
        <w:jc w:val="both"/>
        <w:rPr>
          <w:rFonts w:ascii="Times New Roman" w:hAnsi="Times New Roman" w:cs="Times New Roman"/>
          <w:color w:val="262626"/>
        </w:rPr>
      </w:pPr>
      <w:r w:rsidRPr="000F2FE3">
        <w:rPr>
          <w:rFonts w:ascii="Times New Roman" w:hAnsi="Times New Roman" w:cs="Times New Roman"/>
          <w:color w:val="262626"/>
        </w:rPr>
        <w:t xml:space="preserve">As more and more human rights experts speak out in support of a just response to cholera in Haiti, we understand that momentum is growing within the UN to urge the organization to honor its obligations to the cholera victims. As the UN’s human rights chief with a longtime commitment to principles of accountability, you are uniquely positioned to play a vital role in securing a just response to the cholera epidemic. In light of your long-standing record </w:t>
      </w:r>
      <w:r w:rsidR="00C4203E" w:rsidRPr="000F2FE3">
        <w:rPr>
          <w:rFonts w:ascii="Times New Roman" w:hAnsi="Times New Roman" w:cs="Times New Roman"/>
          <w:color w:val="262626"/>
        </w:rPr>
        <w:t>in support of accountability</w:t>
      </w:r>
      <w:r w:rsidRPr="000F2FE3">
        <w:rPr>
          <w:rFonts w:ascii="Times New Roman" w:hAnsi="Times New Roman" w:cs="Times New Roman"/>
          <w:color w:val="262626"/>
        </w:rPr>
        <w:t xml:space="preserve"> and establishing mechanisms to protect human rights, we urge you to call on Secretary-General Ban Ki-moon to respect cholera victims’ right to a remedy and to reaffirm the UN’s commitment to the promotion and protection of human rights for all. </w:t>
      </w:r>
    </w:p>
    <w:p w14:paraId="3EEE0627" w14:textId="77777777" w:rsidR="0053387F" w:rsidRPr="000F2FE3" w:rsidRDefault="0053387F" w:rsidP="0053387F">
      <w:pPr>
        <w:pStyle w:val="NormalWeb"/>
        <w:rPr>
          <w:rFonts w:ascii="Times New Roman" w:hAnsi="Times New Roman"/>
          <w:sz w:val="24"/>
          <w:szCs w:val="24"/>
        </w:rPr>
      </w:pPr>
      <w:r w:rsidRPr="000F2FE3">
        <w:rPr>
          <w:rFonts w:ascii="Times New Roman" w:hAnsi="Times New Roman"/>
          <w:sz w:val="24"/>
          <w:szCs w:val="24"/>
        </w:rPr>
        <w:t xml:space="preserve">Thank you for your attention to this very important matter. </w:t>
      </w:r>
    </w:p>
    <w:p w14:paraId="4C6EE5A0" w14:textId="77777777" w:rsidR="0053387F" w:rsidRPr="000F2FE3" w:rsidRDefault="0053387F" w:rsidP="0053387F">
      <w:pPr>
        <w:pStyle w:val="NormalWeb"/>
        <w:rPr>
          <w:rFonts w:ascii="Times New Roman" w:hAnsi="Times New Roman"/>
          <w:sz w:val="24"/>
          <w:szCs w:val="24"/>
        </w:rPr>
      </w:pPr>
      <w:r w:rsidRPr="000F2FE3">
        <w:rPr>
          <w:rFonts w:ascii="Times New Roman" w:hAnsi="Times New Roman"/>
          <w:sz w:val="24"/>
          <w:szCs w:val="24"/>
        </w:rPr>
        <w:t xml:space="preserve">Sincerely, </w:t>
      </w:r>
    </w:p>
    <w:p w14:paraId="4AE24470" w14:textId="77777777" w:rsidR="000F2FE3" w:rsidRDefault="00153C81" w:rsidP="000F2FE3">
      <w:pPr>
        <w:pStyle w:val="NormalWeb"/>
        <w:contextualSpacing/>
        <w:rPr>
          <w:rFonts w:ascii="Times New Roman" w:hAnsi="Times New Roman"/>
          <w:sz w:val="24"/>
          <w:szCs w:val="24"/>
        </w:rPr>
      </w:pPr>
      <w:r w:rsidRPr="000F2FE3">
        <w:rPr>
          <w:rFonts w:ascii="Times New Roman" w:hAnsi="Times New Roman"/>
          <w:sz w:val="24"/>
          <w:szCs w:val="24"/>
        </w:rPr>
        <w:t>The John Marshall Law School International Human Rights Clinic</w:t>
      </w:r>
    </w:p>
    <w:p w14:paraId="241A2864" w14:textId="656869DB" w:rsidR="000F2FE3" w:rsidRP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 xml:space="preserve">Haiti Justice Alliance </w:t>
      </w:r>
    </w:p>
    <w:p w14:paraId="3CAEB700" w14:textId="5FCC4DE6" w:rsidR="000F2FE3" w:rsidRP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 xml:space="preserve">Health and Human Rights Clinic, Indiana University </w:t>
      </w:r>
      <w:r w:rsidR="00505DAC">
        <w:rPr>
          <w:rFonts w:ascii="Times New Roman" w:hAnsi="Times New Roman"/>
          <w:sz w:val="24"/>
          <w:szCs w:val="24"/>
        </w:rPr>
        <w:t xml:space="preserve">Robert H. </w:t>
      </w:r>
      <w:r w:rsidRPr="000F2FE3">
        <w:rPr>
          <w:rFonts w:ascii="Times New Roman" w:hAnsi="Times New Roman"/>
          <w:sz w:val="24"/>
          <w:szCs w:val="24"/>
        </w:rPr>
        <w:t>McKinney School of Law</w:t>
      </w:r>
    </w:p>
    <w:p w14:paraId="637249D4" w14:textId="77777777" w:rsidR="000F2FE3" w:rsidRP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Speak Out for Haiti</w:t>
      </w:r>
    </w:p>
    <w:p w14:paraId="6FAA237B"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Institute for Central American Studies</w:t>
      </w:r>
    </w:p>
    <w:p w14:paraId="0C27C5BA"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National Lawyers Guild</w:t>
      </w:r>
    </w:p>
    <w:p w14:paraId="19CCE17A"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International Association of Democratic Lawyers</w:t>
      </w:r>
    </w:p>
    <w:p w14:paraId="13370360"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University of Chicago International Human Rights Clinic</w:t>
      </w:r>
    </w:p>
    <w:p w14:paraId="0EC8E4EE"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University of Miami Human Rights Clinic</w:t>
      </w:r>
    </w:p>
    <w:p w14:paraId="3E855B08"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University of Miami Immigration Clinic</w:t>
      </w:r>
    </w:p>
    <w:p w14:paraId="72194762"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REDRESS</w:t>
      </w:r>
    </w:p>
    <w:p w14:paraId="35857A2B"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AIDS-Free World</w:t>
      </w:r>
    </w:p>
    <w:p w14:paraId="46FEB9ED" w14:textId="77777777" w:rsid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Italian Association of Democratic Lawyers</w:t>
      </w:r>
    </w:p>
    <w:p w14:paraId="2D4150B3" w14:textId="352F8D78" w:rsidR="000F2FE3" w:rsidRPr="000F2FE3" w:rsidRDefault="000F2FE3" w:rsidP="000F2FE3">
      <w:pPr>
        <w:pStyle w:val="NormalWeb"/>
        <w:contextualSpacing/>
        <w:rPr>
          <w:rFonts w:ascii="Times New Roman" w:hAnsi="Times New Roman"/>
          <w:sz w:val="24"/>
          <w:szCs w:val="24"/>
        </w:rPr>
      </w:pPr>
      <w:r w:rsidRPr="000F2FE3">
        <w:rPr>
          <w:rFonts w:ascii="Times New Roman" w:hAnsi="Times New Roman"/>
          <w:sz w:val="24"/>
          <w:szCs w:val="24"/>
        </w:rPr>
        <w:t>American Jewish World Service</w:t>
      </w:r>
    </w:p>
    <w:p w14:paraId="3DC1B26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Asociación Americana de Juristas</w:t>
      </w:r>
    </w:p>
    <w:p w14:paraId="4AE4F46D"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Li, Li, Li! Read</w:t>
      </w:r>
    </w:p>
    <w:p w14:paraId="4C81D47C"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Alternative Chance</w:t>
      </w:r>
    </w:p>
    <w:p w14:paraId="2BC17F8D"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International Human Rights Clinic Western New England University School of Law</w:t>
      </w:r>
    </w:p>
    <w:p w14:paraId="39470A48"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National Union of Peoples' Lawyers </w:t>
      </w:r>
    </w:p>
    <w:p w14:paraId="75623FA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Global Justice Clinic, New York University School of Law</w:t>
      </w:r>
      <w:r w:rsidRPr="000F2FE3">
        <w:rPr>
          <w:rStyle w:val="FootnoteReference"/>
          <w:rFonts w:ascii="Times New Roman" w:hAnsi="Times New Roman" w:cs="Times New Roman"/>
        </w:rPr>
        <w:footnoteReference w:id="11"/>
      </w:r>
    </w:p>
    <w:p w14:paraId="552FC44D"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Physicians for Human Rights</w:t>
      </w:r>
    </w:p>
    <w:p w14:paraId="248A9C76"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New Media Advocacy Project</w:t>
      </w:r>
    </w:p>
    <w:p w14:paraId="74A11037"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Arab Lawyers Union</w:t>
      </w:r>
    </w:p>
    <w:p w14:paraId="61F7F468"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Democratic Lawyers of Bangladesh </w:t>
      </w:r>
    </w:p>
    <w:p w14:paraId="00681F5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Droite Solidarite</w:t>
      </w:r>
    </w:p>
    <w:p w14:paraId="3585F842"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National Economic &amp; Social Rights Initiative</w:t>
      </w:r>
    </w:p>
    <w:p w14:paraId="6F91DEA8"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Center for Constitutional Rights</w:t>
      </w:r>
    </w:p>
    <w:p w14:paraId="4A17C3B9"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Robert F. Kennedy Center for Justice &amp; Human Rights</w:t>
      </w:r>
    </w:p>
    <w:p w14:paraId="0CBC713E"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Environmental Justice Initiative for Haiti</w:t>
      </w:r>
    </w:p>
    <w:p w14:paraId="3451139E"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Marin Interfaith Task Force on the Americas</w:t>
      </w:r>
    </w:p>
    <w:p w14:paraId="256A61CD"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Mennonite Central Committee - U.N. Office</w:t>
      </w:r>
    </w:p>
    <w:p w14:paraId="7D36C14C"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MADRE</w:t>
      </w:r>
    </w:p>
    <w:p w14:paraId="38A279EB"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International Women’s Human Rights Clinic at CUNY Law School</w:t>
      </w:r>
    </w:p>
    <w:p w14:paraId="4C2C0935"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Law Students for Human Rights</w:t>
      </w:r>
    </w:p>
    <w:p w14:paraId="506A121E"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Bend-Condega Friendship Project </w:t>
      </w:r>
    </w:p>
    <w:p w14:paraId="1045D6E7"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Alliance for Global Justice</w:t>
      </w:r>
    </w:p>
    <w:p w14:paraId="625212C4"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Just Foreign Policy</w:t>
      </w:r>
    </w:p>
    <w:p w14:paraId="01A6C18C"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International Human Rights Clinic - Santa Clara University </w:t>
      </w:r>
    </w:p>
    <w:p w14:paraId="755BD14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Disability Rights Fund</w:t>
      </w:r>
    </w:p>
    <w:p w14:paraId="5E7789B2"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Canada Haiti Action Network </w:t>
      </w:r>
    </w:p>
    <w:p w14:paraId="2AEA6A6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Center for Gender and Refugee Studies</w:t>
      </w:r>
    </w:p>
    <w:p w14:paraId="7DFFB04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Haiti Action Center </w:t>
      </w:r>
    </w:p>
    <w:p w14:paraId="55197D1C"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Gillis Long Poverty Law Center, Loyola University New Orleans College of Law</w:t>
      </w:r>
    </w:p>
    <w:p w14:paraId="4DE190BC"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Immigrant Rights Clinic, Washington and Lee University School of Law</w:t>
      </w:r>
    </w:p>
    <w:p w14:paraId="617A55E9" w14:textId="77777777" w:rsidR="000F2FE3" w:rsidRPr="000F2FE3" w:rsidRDefault="000F2FE3" w:rsidP="000F2FE3">
      <w:pPr>
        <w:rPr>
          <w:rFonts w:ascii="Times New Roman" w:hAnsi="Times New Roman" w:cs="Times New Roman"/>
        </w:rPr>
      </w:pPr>
      <w:r w:rsidRPr="000F2FE3">
        <w:rPr>
          <w:rFonts w:ascii="Times New Roman" w:hAnsi="Times New Roman" w:cs="Times New Roman"/>
          <w:color w:val="1A1A1A"/>
        </w:rPr>
        <w:t xml:space="preserve">Socio-Economic Rights Institute of South Africa </w:t>
      </w:r>
    </w:p>
    <w:p w14:paraId="2D3EAEC7" w14:textId="77777777" w:rsidR="000F2FE3" w:rsidRPr="000F2FE3" w:rsidRDefault="000F2FE3" w:rsidP="000F2FE3">
      <w:pPr>
        <w:rPr>
          <w:rFonts w:ascii="Times New Roman" w:hAnsi="Times New Roman" w:cs="Times New Roman"/>
        </w:rPr>
      </w:pPr>
      <w:r w:rsidRPr="000F2FE3">
        <w:rPr>
          <w:rFonts w:ascii="Times New Roman" w:hAnsi="Times New Roman" w:cs="Times New Roman"/>
          <w:color w:val="1A1A1A"/>
        </w:rPr>
        <w:t xml:space="preserve">Palestinian Centre for Human Rights </w:t>
      </w:r>
    </w:p>
    <w:p w14:paraId="58C3C7AE" w14:textId="117F9D74" w:rsidR="000F2FE3" w:rsidRPr="000F2FE3" w:rsidRDefault="000F2FE3" w:rsidP="000F2FE3">
      <w:pPr>
        <w:rPr>
          <w:rFonts w:ascii="Times New Roman" w:hAnsi="Times New Roman" w:cs="Times New Roman"/>
        </w:rPr>
      </w:pPr>
      <w:r w:rsidRPr="000F2FE3">
        <w:rPr>
          <w:rFonts w:ascii="Times New Roman" w:hAnsi="Times New Roman" w:cs="Times New Roman"/>
          <w:color w:val="1A1A1A"/>
        </w:rPr>
        <w:t>Proyecto de Derechos Económicos, Sociales y Culturales</w:t>
      </w:r>
      <w:r w:rsidR="00D31793">
        <w:rPr>
          <w:rFonts w:ascii="Times New Roman" w:hAnsi="Times New Roman" w:cs="Times New Roman"/>
          <w:color w:val="1A1A1A"/>
        </w:rPr>
        <w:t>, A.C.</w:t>
      </w:r>
    </w:p>
    <w:p w14:paraId="69D051AC" w14:textId="77777777" w:rsidR="000F2FE3" w:rsidRPr="000F2FE3" w:rsidRDefault="000F2FE3" w:rsidP="000F2FE3">
      <w:pPr>
        <w:rPr>
          <w:rFonts w:ascii="Times New Roman" w:hAnsi="Times New Roman" w:cs="Times New Roman"/>
        </w:rPr>
      </w:pPr>
      <w:r w:rsidRPr="000F2FE3">
        <w:rPr>
          <w:rFonts w:ascii="Times New Roman" w:hAnsi="Times New Roman" w:cs="Times New Roman"/>
          <w:color w:val="1A1A1A"/>
        </w:rPr>
        <w:t>Foundation for Fundamental Rights</w:t>
      </w:r>
    </w:p>
    <w:p w14:paraId="77DA3029" w14:textId="77777777" w:rsidR="000F2FE3" w:rsidRPr="000F2FE3" w:rsidRDefault="000F2FE3" w:rsidP="000F2FE3">
      <w:pPr>
        <w:rPr>
          <w:rFonts w:ascii="Times New Roman" w:hAnsi="Times New Roman" w:cs="Times New Roman"/>
        </w:rPr>
      </w:pPr>
      <w:r w:rsidRPr="000F2FE3">
        <w:rPr>
          <w:rFonts w:ascii="Times New Roman" w:hAnsi="Times New Roman" w:cs="Times New Roman"/>
          <w:color w:val="1A1A1A"/>
        </w:rPr>
        <w:t>Equal Education Law Centre</w:t>
      </w:r>
    </w:p>
    <w:p w14:paraId="08769EB1" w14:textId="77777777" w:rsidR="000F2FE3" w:rsidRPr="000F2FE3" w:rsidRDefault="000F2FE3" w:rsidP="000F2FE3">
      <w:pPr>
        <w:rPr>
          <w:rFonts w:ascii="Times New Roman" w:hAnsi="Times New Roman" w:cs="Times New Roman"/>
        </w:rPr>
      </w:pPr>
      <w:r w:rsidRPr="000F2FE3">
        <w:rPr>
          <w:rFonts w:ascii="Times New Roman" w:hAnsi="Times New Roman" w:cs="Times New Roman"/>
          <w:color w:val="1A1A1A"/>
        </w:rPr>
        <w:t>Human Rights Law Network</w:t>
      </w:r>
    </w:p>
    <w:p w14:paraId="49B2A146" w14:textId="67C8182C" w:rsidR="000F2FE3" w:rsidRPr="000F2FE3" w:rsidRDefault="000F2FE3" w:rsidP="000F2FE3">
      <w:pPr>
        <w:rPr>
          <w:rFonts w:ascii="Times New Roman" w:hAnsi="Times New Roman" w:cs="Times New Roman"/>
        </w:rPr>
      </w:pPr>
      <w:r w:rsidRPr="000F2FE3">
        <w:rPr>
          <w:rFonts w:ascii="Times New Roman" w:hAnsi="Times New Roman" w:cs="Times New Roman"/>
        </w:rPr>
        <w:t>Haldane Society of Socialist Lawyers</w:t>
      </w:r>
      <w:r w:rsidR="00D31793">
        <w:rPr>
          <w:rFonts w:ascii="Times New Roman" w:hAnsi="Times New Roman" w:cs="Times New Roman"/>
        </w:rPr>
        <w:t xml:space="preserve"> </w:t>
      </w:r>
    </w:p>
    <w:p w14:paraId="64E1E460"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Physicians for Haiti</w:t>
      </w:r>
    </w:p>
    <w:p w14:paraId="490330EF"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Human Rights Advocates</w:t>
      </w:r>
    </w:p>
    <w:p w14:paraId="1A79168B"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People’s Law Office</w:t>
      </w:r>
    </w:p>
    <w:p w14:paraId="3262A48B" w14:textId="7C59D96E" w:rsidR="000F2FE3" w:rsidRPr="000F2FE3" w:rsidRDefault="000F2FE3" w:rsidP="000F2FE3">
      <w:pPr>
        <w:rPr>
          <w:rFonts w:ascii="Times New Roman" w:hAnsi="Times New Roman" w:cs="Times New Roman"/>
        </w:rPr>
      </w:pPr>
      <w:r w:rsidRPr="000F2FE3">
        <w:rPr>
          <w:rFonts w:ascii="Times New Roman" w:hAnsi="Times New Roman" w:cs="Times New Roman"/>
        </w:rPr>
        <w:t>Center for Social Justice, Seton Hall University School of Law</w:t>
      </w:r>
      <w:r w:rsidR="009717BE">
        <w:rPr>
          <w:rStyle w:val="FootnoteReference"/>
          <w:rFonts w:ascii="Times New Roman" w:hAnsi="Times New Roman" w:cs="Times New Roman"/>
        </w:rPr>
        <w:footnoteReference w:id="12"/>
      </w:r>
    </w:p>
    <w:p w14:paraId="0D4F3E5E"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International Human Rights Clinic, Duke University School of Law</w:t>
      </w:r>
    </w:p>
    <w:p w14:paraId="341855C5" w14:textId="77777777" w:rsidR="000F2FE3" w:rsidRPr="000F2FE3" w:rsidRDefault="000F2FE3" w:rsidP="000F2FE3">
      <w:pPr>
        <w:rPr>
          <w:rFonts w:ascii="Times New Roman" w:hAnsi="Times New Roman" w:cs="Times New Roman"/>
        </w:rPr>
      </w:pPr>
      <w:r w:rsidRPr="000F2FE3">
        <w:rPr>
          <w:rFonts w:ascii="Times New Roman" w:hAnsi="Times New Roman" w:cs="Times New Roman"/>
        </w:rPr>
        <w:t xml:space="preserve">Goldin Institute </w:t>
      </w:r>
    </w:p>
    <w:p w14:paraId="45591701" w14:textId="3446292C" w:rsidR="00FE3B8E" w:rsidRPr="00F2226C" w:rsidRDefault="000F2FE3" w:rsidP="000F2FE3">
      <w:pPr>
        <w:rPr>
          <w:rFonts w:ascii="Times New Roman" w:hAnsi="Times New Roman" w:cs="Times New Roman"/>
        </w:rPr>
      </w:pPr>
      <w:r w:rsidRPr="000F2FE3">
        <w:rPr>
          <w:rFonts w:ascii="Times New Roman" w:hAnsi="Times New Roman" w:cs="Times New Roman"/>
        </w:rPr>
        <w:t>Collective of Solidarity With the Cholera Victims</w:t>
      </w:r>
    </w:p>
    <w:sectPr w:rsidR="00FE3B8E" w:rsidRPr="00F2226C" w:rsidSect="000F2F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5649" w14:textId="77777777" w:rsidR="007471D1" w:rsidRDefault="007471D1" w:rsidP="0053387F">
      <w:r>
        <w:separator/>
      </w:r>
    </w:p>
  </w:endnote>
  <w:endnote w:type="continuationSeparator" w:id="0">
    <w:p w14:paraId="7EAA5CC2" w14:textId="77777777" w:rsidR="007471D1" w:rsidRDefault="007471D1" w:rsidP="0053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CC70" w14:textId="77777777" w:rsidR="007471D1" w:rsidRDefault="007471D1" w:rsidP="0053387F">
      <w:r>
        <w:separator/>
      </w:r>
    </w:p>
  </w:footnote>
  <w:footnote w:type="continuationSeparator" w:id="0">
    <w:p w14:paraId="18AB5F56" w14:textId="77777777" w:rsidR="007471D1" w:rsidRDefault="007471D1" w:rsidP="0053387F">
      <w:r>
        <w:continuationSeparator/>
      </w:r>
    </w:p>
  </w:footnote>
  <w:footnote w:id="1">
    <w:p w14:paraId="59936C0A" w14:textId="0994F9F4" w:rsidR="007471D1" w:rsidRPr="00C16026" w:rsidRDefault="007471D1" w:rsidP="00127F9F">
      <w:pPr>
        <w:pStyle w:val="FootnoteText"/>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w:t>
      </w:r>
      <w:r w:rsidRPr="00C16026">
        <w:rPr>
          <w:rFonts w:ascii="Times New Roman" w:eastAsia="Times New Roman" w:hAnsi="Times New Roman" w:cs="Times New Roman"/>
          <w:sz w:val="20"/>
          <w:szCs w:val="20"/>
        </w:rPr>
        <w:t xml:space="preserve">Deborah Jenson, Victoria Szabo &amp; the Duke FHI Haiti Humanities Laboratory Student Research Team, </w:t>
      </w:r>
      <w:r w:rsidRPr="00C16026">
        <w:rPr>
          <w:rFonts w:ascii="Times New Roman" w:eastAsia="Times New Roman" w:hAnsi="Times New Roman" w:cs="Times New Roman"/>
          <w:i/>
          <w:sz w:val="20"/>
          <w:szCs w:val="20"/>
        </w:rPr>
        <w:t>Cholera in Haiti and Other Caribbean Regions, 19th Century</w:t>
      </w:r>
      <w:r w:rsidRPr="00C16026">
        <w:rPr>
          <w:rFonts w:ascii="Times New Roman" w:eastAsia="Times New Roman" w:hAnsi="Times New Roman" w:cs="Times New Roman"/>
          <w:sz w:val="20"/>
          <w:szCs w:val="20"/>
        </w:rPr>
        <w:t>, 17 Emerging Infectious Disease 2030 (2011)</w:t>
      </w:r>
      <w:r w:rsidR="00A73A3A">
        <w:rPr>
          <w:rFonts w:ascii="Times New Roman" w:eastAsia="Times New Roman" w:hAnsi="Times New Roman" w:cs="Times New Roman"/>
          <w:sz w:val="20"/>
          <w:szCs w:val="20"/>
        </w:rPr>
        <w:t>.</w:t>
      </w:r>
    </w:p>
  </w:footnote>
  <w:footnote w:id="2">
    <w:p w14:paraId="07A49D6B" w14:textId="4663AEDC" w:rsidR="007471D1" w:rsidRPr="00C16026" w:rsidRDefault="007471D1" w:rsidP="00127F9F">
      <w:pPr>
        <w:pStyle w:val="Normal1"/>
        <w:contextualSpacing w:val="0"/>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w:t>
      </w:r>
      <w:r w:rsidRPr="00C16026">
        <w:rPr>
          <w:rFonts w:ascii="Times New Roman" w:eastAsia="Times New Roman" w:hAnsi="Times New Roman" w:cs="Times New Roman"/>
          <w:i/>
          <w:sz w:val="20"/>
          <w:szCs w:val="20"/>
        </w:rPr>
        <w:t>Clinton: U.N. Soldier Brought Cholera to Haiti</w:t>
      </w:r>
      <w:r w:rsidRPr="00C16026">
        <w:rPr>
          <w:rFonts w:ascii="Times New Roman" w:eastAsia="Times New Roman" w:hAnsi="Times New Roman" w:cs="Times New Roman"/>
          <w:sz w:val="20"/>
          <w:szCs w:val="20"/>
        </w:rPr>
        <w:t xml:space="preserve">, </w:t>
      </w:r>
      <w:r w:rsidRPr="00C16026">
        <w:rPr>
          <w:rFonts w:ascii="Times New Roman" w:eastAsia="Times New Roman" w:hAnsi="Times New Roman" w:cs="Times New Roman"/>
          <w:smallCaps/>
          <w:sz w:val="20"/>
          <w:szCs w:val="20"/>
        </w:rPr>
        <w:t xml:space="preserve">USA Today, </w:t>
      </w:r>
      <w:r w:rsidRPr="00C16026">
        <w:rPr>
          <w:rFonts w:ascii="Times New Roman" w:eastAsia="Times New Roman" w:hAnsi="Times New Roman" w:cs="Times New Roman"/>
          <w:sz w:val="20"/>
          <w:szCs w:val="20"/>
        </w:rPr>
        <w:t xml:space="preserve">Mar. 7, 2012, </w:t>
      </w:r>
      <w:r w:rsidRPr="00C16026">
        <w:rPr>
          <w:rFonts w:ascii="Times New Roman" w:hAnsi="Times New Roman" w:cs="Times New Roman"/>
          <w:sz w:val="20"/>
          <w:szCs w:val="20"/>
        </w:rPr>
        <w:t>http://www.usatoday.com/news/world/story/2012-03-07/haiti-cholera/53402748/1</w:t>
      </w:r>
      <w:r w:rsidRPr="00C16026">
        <w:rPr>
          <w:rFonts w:ascii="Times New Roman" w:eastAsia="Times New Roman" w:hAnsi="Times New Roman" w:cs="Times New Roman"/>
          <w:sz w:val="20"/>
          <w:szCs w:val="20"/>
        </w:rPr>
        <w:t xml:space="preserve">; Mark Doyle, </w:t>
      </w:r>
      <w:r w:rsidRPr="00C16026">
        <w:rPr>
          <w:rFonts w:ascii="Times New Roman" w:eastAsia="Times New Roman" w:hAnsi="Times New Roman" w:cs="Times New Roman"/>
          <w:i/>
          <w:sz w:val="20"/>
          <w:szCs w:val="20"/>
        </w:rPr>
        <w:t>Haiti Cholera Epidemic ‘Most Likely’ Started at UN Camp – Top Scientist</w:t>
      </w:r>
      <w:r w:rsidRPr="00C16026">
        <w:rPr>
          <w:rFonts w:ascii="Times New Roman" w:eastAsia="Times New Roman" w:hAnsi="Times New Roman" w:cs="Times New Roman"/>
          <w:sz w:val="20"/>
          <w:szCs w:val="20"/>
        </w:rPr>
        <w:t xml:space="preserve">, </w:t>
      </w:r>
      <w:r w:rsidRPr="00C16026">
        <w:rPr>
          <w:rFonts w:ascii="Times New Roman" w:eastAsia="Times New Roman" w:hAnsi="Times New Roman" w:cs="Times New Roman"/>
          <w:smallCaps/>
          <w:sz w:val="20"/>
          <w:szCs w:val="20"/>
        </w:rPr>
        <w:t>BBC News</w:t>
      </w:r>
      <w:r w:rsidRPr="00C16026">
        <w:rPr>
          <w:rFonts w:ascii="Times New Roman" w:eastAsia="Times New Roman" w:hAnsi="Times New Roman" w:cs="Times New Roman"/>
          <w:sz w:val="20"/>
          <w:szCs w:val="20"/>
        </w:rPr>
        <w:t>, Oct. 22, 2012, http://www.bbc.co.uk/news/world-latin-america-20024400.</w:t>
      </w:r>
    </w:p>
  </w:footnote>
  <w:footnote w:id="3">
    <w:p w14:paraId="5137C6EB" w14:textId="1F17F47A" w:rsidR="007471D1" w:rsidRPr="00C16026" w:rsidRDefault="007471D1" w:rsidP="00127F9F">
      <w:pPr>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Ministère de la Santé Publique et de la Population (MSPP), Rapport de Cas (2014), </w:t>
      </w:r>
      <w:r w:rsidRPr="00C16026">
        <w:rPr>
          <w:rFonts w:ascii="Times New Roman" w:hAnsi="Times New Roman" w:cs="Times New Roman"/>
          <w:i/>
          <w:sz w:val="20"/>
          <w:szCs w:val="20"/>
        </w:rPr>
        <w:t>available at</w:t>
      </w:r>
      <w:r w:rsidRPr="00C16026">
        <w:rPr>
          <w:rFonts w:ascii="Times New Roman" w:hAnsi="Times New Roman" w:cs="Times New Roman"/>
          <w:sz w:val="20"/>
          <w:szCs w:val="20"/>
        </w:rPr>
        <w:t xml:space="preserve"> http://mspp.gouv.ht/site/downloads/Rapport%20Web_26.10_Avec_Courbes_Departementales.pdf. </w:t>
      </w:r>
    </w:p>
  </w:footnote>
  <w:footnote w:id="4">
    <w:p w14:paraId="08148FB6" w14:textId="7C916BB5" w:rsidR="007471D1" w:rsidRPr="00C16026" w:rsidRDefault="007471D1" w:rsidP="00127F9F">
      <w:pPr>
        <w:pStyle w:val="FootnoteText"/>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Ivan Watson &amp; Joe Vaccarello, </w:t>
      </w:r>
      <w:r w:rsidRPr="00C16026">
        <w:rPr>
          <w:rFonts w:ascii="Times New Roman" w:hAnsi="Times New Roman" w:cs="Times New Roman"/>
          <w:i/>
          <w:sz w:val="20"/>
          <w:szCs w:val="20"/>
        </w:rPr>
        <w:t>U.N. Sued for “Bringing Cholera to Haiti,” Causing Outbreak that Killed Thousands</w:t>
      </w:r>
      <w:r w:rsidRPr="00C16026">
        <w:rPr>
          <w:rFonts w:ascii="Times New Roman" w:hAnsi="Times New Roman" w:cs="Times New Roman"/>
          <w:sz w:val="20"/>
          <w:szCs w:val="20"/>
        </w:rPr>
        <w:t>, CNN.com (Oct. 10, 2013, 11:36 AM), http://www.cnn.com/2013/10/09/world/americas/haiti-un-cholera-lawsuit/.</w:t>
      </w:r>
    </w:p>
  </w:footnote>
  <w:footnote w:id="5">
    <w:p w14:paraId="63D71649" w14:textId="750A9C46" w:rsidR="007471D1" w:rsidRPr="00C16026" w:rsidRDefault="007471D1" w:rsidP="00127F9F">
      <w:pPr>
        <w:pStyle w:val="FootnoteText"/>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Rick Gladstone, </w:t>
      </w:r>
      <w:r w:rsidRPr="00C16026">
        <w:rPr>
          <w:rFonts w:ascii="Times New Roman" w:eastAsiaTheme="minorEastAsia" w:hAnsi="Times New Roman" w:cs="Times New Roman"/>
          <w:i/>
          <w:color w:val="262626"/>
          <w:sz w:val="20"/>
          <w:szCs w:val="20"/>
        </w:rPr>
        <w:t>Rights Advocates Suing U.N. Over the Spread of Cholera in Haiti</w:t>
      </w:r>
      <w:r w:rsidRPr="00C16026">
        <w:rPr>
          <w:rFonts w:ascii="Times New Roman" w:eastAsiaTheme="minorEastAsia" w:hAnsi="Times New Roman" w:cs="Times New Roman"/>
          <w:color w:val="262626"/>
          <w:sz w:val="20"/>
          <w:szCs w:val="20"/>
        </w:rPr>
        <w:t xml:space="preserve">, </w:t>
      </w:r>
      <w:r w:rsidRPr="00C16026">
        <w:rPr>
          <w:rFonts w:ascii="Times New Roman" w:eastAsiaTheme="minorEastAsia" w:hAnsi="Times New Roman" w:cs="Times New Roman"/>
          <w:smallCaps/>
          <w:color w:val="262626"/>
          <w:sz w:val="20"/>
          <w:szCs w:val="20"/>
        </w:rPr>
        <w:t>N.Y. Times</w:t>
      </w:r>
      <w:r w:rsidRPr="00C16026">
        <w:rPr>
          <w:rFonts w:ascii="Times New Roman" w:eastAsiaTheme="minorEastAsia" w:hAnsi="Times New Roman" w:cs="Times New Roman"/>
          <w:color w:val="262626"/>
          <w:sz w:val="20"/>
          <w:szCs w:val="20"/>
        </w:rPr>
        <w:t xml:space="preserve">, Oct. 8, 2013, </w:t>
      </w:r>
      <w:r w:rsidRPr="00C16026">
        <w:rPr>
          <w:rFonts w:ascii="Times New Roman" w:hAnsi="Times New Roman" w:cs="Times New Roman"/>
          <w:sz w:val="20"/>
          <w:szCs w:val="20"/>
        </w:rPr>
        <w:t>http://www.nytimes.com/2013/10/09/world/americas/rights-advocates-suing-un-over-the-spread-of-cholera-in-haiti.html?_r=0.</w:t>
      </w:r>
    </w:p>
  </w:footnote>
  <w:footnote w:id="6">
    <w:p w14:paraId="4D7EE475" w14:textId="341A2A7C" w:rsidR="007471D1" w:rsidRPr="00C16026" w:rsidRDefault="007471D1" w:rsidP="00127F9F">
      <w:pPr>
        <w:pStyle w:val="FootnoteText"/>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Special Rapporteur on the Right to Safe Drinking Water and Sanitation, </w:t>
      </w:r>
      <w:r w:rsidRPr="00C16026">
        <w:rPr>
          <w:rFonts w:ascii="Times New Roman" w:hAnsi="Times New Roman" w:cs="Times New Roman"/>
          <w:i/>
          <w:sz w:val="20"/>
          <w:szCs w:val="20"/>
        </w:rPr>
        <w:t>Common Violations of the Human Right to Water and Sanitation</w:t>
      </w:r>
      <w:r w:rsidRPr="00C16026">
        <w:rPr>
          <w:rFonts w:ascii="Times New Roman" w:hAnsi="Times New Roman" w:cs="Times New Roman"/>
          <w:sz w:val="20"/>
          <w:szCs w:val="20"/>
        </w:rPr>
        <w:t>, ¶ 34, U.N. Doc. A/HRC/27/55 (June 30, 2014).</w:t>
      </w:r>
    </w:p>
  </w:footnote>
  <w:footnote w:id="7">
    <w:p w14:paraId="180F3299" w14:textId="179C7E1C" w:rsidR="007471D1" w:rsidRPr="00C16026" w:rsidRDefault="007471D1" w:rsidP="00127F9F">
      <w:pPr>
        <w:pStyle w:val="FootnoteText"/>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Indep. Expert on the Situation of Human Rights in Haiti, </w:t>
      </w:r>
      <w:r w:rsidRPr="00C16026">
        <w:rPr>
          <w:rFonts w:ascii="Times New Roman" w:hAnsi="Times New Roman" w:cs="Times New Roman"/>
          <w:i/>
          <w:sz w:val="20"/>
          <w:szCs w:val="20"/>
        </w:rPr>
        <w:t>Rep. of the Indep. Expert on the Situation of Human Rights in Haiti</w:t>
      </w:r>
      <w:r w:rsidRPr="00C16026">
        <w:rPr>
          <w:rFonts w:ascii="Times New Roman" w:hAnsi="Times New Roman" w:cs="Times New Roman"/>
          <w:sz w:val="20"/>
          <w:szCs w:val="20"/>
        </w:rPr>
        <w:t>, ¶ 77, U.N. Doc. A/HRC/25/71, (Feb. 7, 2014).</w:t>
      </w:r>
    </w:p>
  </w:footnote>
  <w:footnote w:id="8">
    <w:p w14:paraId="74B3752C" w14:textId="58E67D35" w:rsidR="00D95ADB" w:rsidRPr="00D95ADB" w:rsidRDefault="00D95ADB" w:rsidP="00127F9F">
      <w:pPr>
        <w:pStyle w:val="FootnoteText"/>
        <w:jc w:val="both"/>
        <w:rPr>
          <w:rFonts w:ascii="Times New Roman" w:hAnsi="Times New Roman" w:cs="Times New Roman"/>
          <w:sz w:val="20"/>
          <w:szCs w:val="20"/>
        </w:rPr>
      </w:pPr>
      <w:r w:rsidRPr="00D95ADB">
        <w:rPr>
          <w:rStyle w:val="FootnoteReference"/>
          <w:rFonts w:ascii="Times New Roman" w:hAnsi="Times New Roman" w:cs="Times New Roman"/>
          <w:sz w:val="20"/>
          <w:szCs w:val="20"/>
        </w:rPr>
        <w:footnoteRef/>
      </w:r>
      <w:r w:rsidRPr="00D95ADB">
        <w:rPr>
          <w:rFonts w:ascii="Times New Roman" w:hAnsi="Times New Roman" w:cs="Times New Roman"/>
          <w:sz w:val="20"/>
          <w:szCs w:val="20"/>
        </w:rPr>
        <w:t xml:space="preserve"> </w:t>
      </w:r>
      <w:r>
        <w:rPr>
          <w:rFonts w:ascii="Times New Roman" w:hAnsi="Times New Roman" w:cs="Times New Roman"/>
          <w:sz w:val="20"/>
          <w:szCs w:val="20"/>
        </w:rPr>
        <w:t>Stephen Lewis, 2014 Raoul Wallenberg Lecture in Human Rights, Faculty of Law, McGill University, Nov. 12, 2014.</w:t>
      </w:r>
    </w:p>
  </w:footnote>
  <w:footnote w:id="9">
    <w:p w14:paraId="1A14E61C" w14:textId="634034FC" w:rsidR="007471D1" w:rsidRPr="00C16026" w:rsidRDefault="007471D1" w:rsidP="00127F9F">
      <w:pPr>
        <w:pStyle w:val="FootnoteText"/>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Universal Declaration of Human Rights, G.A. Res. 217(III)A, art. 8, U.N. Doc. A/RES/217(III) (Dec. 10, 1948) (“Everyone has the right to an effective remedy”); International Covenant on Civil and Political Rights art. 2(3)(a), Dec. 16, 1966, 999 U.N.T.S. 171 (“Each State Party</w:t>
      </w:r>
      <w:r>
        <w:rPr>
          <w:rFonts w:ascii="Times New Roman" w:hAnsi="Times New Roman" w:cs="Times New Roman"/>
          <w:sz w:val="20"/>
          <w:szCs w:val="20"/>
        </w:rPr>
        <w:t xml:space="preserve"> </w:t>
      </w:r>
      <w:r w:rsidRPr="00C16026">
        <w:rPr>
          <w:rFonts w:ascii="Times New Roman" w:hAnsi="Times New Roman" w:cs="Times New Roman"/>
          <w:sz w:val="20"/>
          <w:szCs w:val="20"/>
        </w:rPr>
        <w:t>…</w:t>
      </w:r>
      <w:r>
        <w:rPr>
          <w:rFonts w:ascii="Times New Roman" w:hAnsi="Times New Roman" w:cs="Times New Roman"/>
          <w:sz w:val="20"/>
          <w:szCs w:val="20"/>
        </w:rPr>
        <w:t xml:space="preserve"> </w:t>
      </w:r>
      <w:r w:rsidRPr="00C16026">
        <w:rPr>
          <w:rFonts w:ascii="Times New Roman" w:hAnsi="Times New Roman" w:cs="Times New Roman"/>
          <w:sz w:val="20"/>
          <w:szCs w:val="20"/>
        </w:rPr>
        <w:t>undertakes</w:t>
      </w:r>
      <w:r>
        <w:rPr>
          <w:rFonts w:ascii="Times New Roman" w:hAnsi="Times New Roman" w:cs="Times New Roman"/>
          <w:sz w:val="20"/>
          <w:szCs w:val="20"/>
        </w:rPr>
        <w:t xml:space="preserve"> </w:t>
      </w:r>
      <w:r w:rsidRPr="00C16026">
        <w:rPr>
          <w:rFonts w:ascii="Times New Roman" w:hAnsi="Times New Roman" w:cs="Times New Roman"/>
          <w:sz w:val="20"/>
          <w:szCs w:val="20"/>
        </w:rPr>
        <w:t>…</w:t>
      </w:r>
      <w:r>
        <w:rPr>
          <w:rFonts w:ascii="Times New Roman" w:hAnsi="Times New Roman" w:cs="Times New Roman"/>
          <w:sz w:val="20"/>
          <w:szCs w:val="20"/>
        </w:rPr>
        <w:t xml:space="preserve"> </w:t>
      </w:r>
      <w:r w:rsidRPr="00C16026">
        <w:rPr>
          <w:rFonts w:ascii="Times New Roman" w:hAnsi="Times New Roman" w:cs="Times New Roman"/>
          <w:sz w:val="20"/>
          <w:szCs w:val="20"/>
        </w:rPr>
        <w:t>[t]o ensure that any person whose rights or freedoms as herein recognized are violated shall have an effective remedy”); Convention Against Torture and Other Cruel, Inhuman, and Degrading Punishment art. 14(1), Dec. 10, 1984, 1465 U.N.T.S. 85 (“Each State Party shall ensure in its legal system that the victim of an act of torture obtains redress and has an enforceable right to fair and adequate compensation”); Convention on the Elimination of All Forms of Discrimination against Women art. 2(c), Sept. 3, 1981, 1249 U.N.T.S. 13 (“State Parties</w:t>
      </w:r>
      <w:r>
        <w:rPr>
          <w:rFonts w:ascii="Times New Roman" w:hAnsi="Times New Roman" w:cs="Times New Roman"/>
          <w:sz w:val="20"/>
          <w:szCs w:val="20"/>
        </w:rPr>
        <w:t xml:space="preserve"> </w:t>
      </w:r>
      <w:r w:rsidRPr="00C16026">
        <w:rPr>
          <w:rFonts w:ascii="Times New Roman" w:hAnsi="Times New Roman" w:cs="Times New Roman"/>
          <w:sz w:val="20"/>
          <w:szCs w:val="20"/>
        </w:rPr>
        <w:t>…</w:t>
      </w:r>
      <w:r>
        <w:rPr>
          <w:rFonts w:ascii="Times New Roman" w:hAnsi="Times New Roman" w:cs="Times New Roman"/>
          <w:sz w:val="20"/>
          <w:szCs w:val="20"/>
        </w:rPr>
        <w:t xml:space="preserve"> </w:t>
      </w:r>
      <w:r w:rsidRPr="00C16026">
        <w:rPr>
          <w:rFonts w:ascii="Times New Roman" w:hAnsi="Times New Roman" w:cs="Times New Roman"/>
          <w:sz w:val="20"/>
          <w:szCs w:val="20"/>
        </w:rPr>
        <w:t>undertake</w:t>
      </w:r>
      <w:r>
        <w:rPr>
          <w:rFonts w:ascii="Times New Roman" w:hAnsi="Times New Roman" w:cs="Times New Roman"/>
          <w:sz w:val="20"/>
          <w:szCs w:val="20"/>
        </w:rPr>
        <w:t xml:space="preserve"> </w:t>
      </w:r>
      <w:r w:rsidRPr="00C16026">
        <w:rPr>
          <w:rFonts w:ascii="Times New Roman" w:hAnsi="Times New Roman" w:cs="Times New Roman"/>
          <w:sz w:val="20"/>
          <w:szCs w:val="20"/>
        </w:rPr>
        <w:t>…</w:t>
      </w:r>
      <w:r>
        <w:rPr>
          <w:rFonts w:ascii="Times New Roman" w:hAnsi="Times New Roman" w:cs="Times New Roman"/>
          <w:sz w:val="20"/>
          <w:szCs w:val="20"/>
        </w:rPr>
        <w:t xml:space="preserve"> </w:t>
      </w:r>
      <w:r w:rsidRPr="00C16026">
        <w:rPr>
          <w:rFonts w:ascii="Times New Roman" w:hAnsi="Times New Roman" w:cs="Times New Roman"/>
          <w:sz w:val="20"/>
          <w:szCs w:val="20"/>
        </w:rPr>
        <w:t>to ensure through competent national tribunals and other public institutions the effective protection of women against any act of discrimination”); International Convention on the Elimination of All Forms of Racial Discrimination art. 6, Mar. 7, 1966, 660 U.N.T.S. 195 (“State Parties shall assure</w:t>
      </w:r>
      <w:r>
        <w:rPr>
          <w:rFonts w:ascii="Times New Roman" w:hAnsi="Times New Roman" w:cs="Times New Roman"/>
          <w:sz w:val="20"/>
          <w:szCs w:val="20"/>
        </w:rPr>
        <w:t xml:space="preserve"> </w:t>
      </w:r>
      <w:r w:rsidRPr="00C16026">
        <w:rPr>
          <w:rFonts w:ascii="Times New Roman" w:hAnsi="Times New Roman" w:cs="Times New Roman"/>
          <w:sz w:val="20"/>
          <w:szCs w:val="20"/>
        </w:rPr>
        <w:t>…</w:t>
      </w:r>
      <w:r>
        <w:rPr>
          <w:rFonts w:ascii="Times New Roman" w:hAnsi="Times New Roman" w:cs="Times New Roman"/>
          <w:sz w:val="20"/>
          <w:szCs w:val="20"/>
        </w:rPr>
        <w:t xml:space="preserve"> </w:t>
      </w:r>
      <w:r w:rsidRPr="00C16026">
        <w:rPr>
          <w:rFonts w:ascii="Times New Roman" w:hAnsi="Times New Roman" w:cs="Times New Roman"/>
          <w:sz w:val="20"/>
          <w:szCs w:val="20"/>
        </w:rPr>
        <w:t>effective protection and remedies, through the competent national tribunals and other State institutions”); G.A. Res. 60/147, ¶ 12, U.N. Doc.</w:t>
      </w:r>
      <w:r w:rsidRPr="00C16026">
        <w:rPr>
          <w:rFonts w:ascii="Times New Roman" w:eastAsiaTheme="minorEastAsia" w:hAnsi="Times New Roman" w:cs="Times New Roman"/>
          <w:bCs/>
          <w:color w:val="242424"/>
          <w:sz w:val="20"/>
          <w:szCs w:val="20"/>
        </w:rPr>
        <w:t xml:space="preserve"> A/RES/60/147 (Dec. 16, 2005) (“A victim of a gross violation of international human rights</w:t>
      </w:r>
      <w:r>
        <w:rPr>
          <w:rFonts w:ascii="Times New Roman" w:eastAsiaTheme="minorEastAsia" w:hAnsi="Times New Roman" w:cs="Times New Roman"/>
          <w:bCs/>
          <w:color w:val="242424"/>
          <w:sz w:val="20"/>
          <w:szCs w:val="20"/>
        </w:rPr>
        <w:t xml:space="preserve"> </w:t>
      </w:r>
      <w:r w:rsidRPr="00C16026">
        <w:rPr>
          <w:rFonts w:ascii="Times New Roman" w:eastAsiaTheme="minorEastAsia" w:hAnsi="Times New Roman" w:cs="Times New Roman"/>
          <w:bCs/>
          <w:color w:val="242424"/>
          <w:sz w:val="20"/>
          <w:szCs w:val="20"/>
        </w:rPr>
        <w:t>…</w:t>
      </w:r>
      <w:r>
        <w:rPr>
          <w:rFonts w:ascii="Times New Roman" w:eastAsiaTheme="minorEastAsia" w:hAnsi="Times New Roman" w:cs="Times New Roman"/>
          <w:bCs/>
          <w:color w:val="242424"/>
          <w:sz w:val="20"/>
          <w:szCs w:val="20"/>
        </w:rPr>
        <w:t xml:space="preserve"> </w:t>
      </w:r>
      <w:r w:rsidRPr="00C16026">
        <w:rPr>
          <w:rFonts w:ascii="Times New Roman" w:eastAsiaTheme="minorEastAsia" w:hAnsi="Times New Roman" w:cs="Times New Roman"/>
          <w:bCs/>
          <w:color w:val="242424"/>
          <w:sz w:val="20"/>
          <w:szCs w:val="20"/>
        </w:rPr>
        <w:t>shall have equal access to an effective judicial remedy as provided for under international law”).</w:t>
      </w:r>
    </w:p>
  </w:footnote>
  <w:footnote w:id="10">
    <w:p w14:paraId="2ECC8170" w14:textId="075210B8" w:rsidR="007471D1" w:rsidRPr="009717BE" w:rsidRDefault="007471D1" w:rsidP="00127F9F">
      <w:pPr>
        <w:pStyle w:val="Normal1"/>
        <w:jc w:val="both"/>
        <w:rPr>
          <w:rFonts w:ascii="Times New Roman" w:hAnsi="Times New Roman" w:cs="Times New Roman"/>
          <w:sz w:val="20"/>
          <w:szCs w:val="20"/>
        </w:rPr>
      </w:pPr>
      <w:r w:rsidRPr="00C16026">
        <w:rPr>
          <w:rStyle w:val="FootnoteReference"/>
          <w:rFonts w:ascii="Times New Roman" w:hAnsi="Times New Roman" w:cs="Times New Roman"/>
          <w:sz w:val="20"/>
          <w:szCs w:val="20"/>
        </w:rPr>
        <w:footnoteRef/>
      </w:r>
      <w:r w:rsidRPr="00C16026">
        <w:rPr>
          <w:rFonts w:ascii="Times New Roman" w:hAnsi="Times New Roman" w:cs="Times New Roman"/>
          <w:sz w:val="20"/>
          <w:szCs w:val="20"/>
        </w:rPr>
        <w:t xml:space="preserve"> The Convention on the Privileges and Immunities of the United Nations (CPIUN) and the UN-Haiti Status of Forces Agreement (SOFA) require the establishment of a mechanism to resolve disputes of private law nature. </w:t>
      </w:r>
      <w:r w:rsidRPr="00C16026">
        <w:rPr>
          <w:rFonts w:ascii="Times New Roman" w:eastAsia="Times New Roman" w:hAnsi="Times New Roman" w:cs="Times New Roman"/>
          <w:sz w:val="20"/>
          <w:szCs w:val="20"/>
        </w:rPr>
        <w:t>Convention on the Privileges and Immunities of the United Nations § 29(a), Feb. 13, 1946, 21 U.S.T. 1418, 1 U.N.T.S. 15 (“The United Nations shall make provisions for appropriate modes of settlement of</w:t>
      </w:r>
      <w:r>
        <w:rPr>
          <w:rFonts w:ascii="Times New Roman" w:eastAsia="Times New Roman" w:hAnsi="Times New Roman" w:cs="Times New Roman"/>
          <w:sz w:val="20"/>
          <w:szCs w:val="20"/>
        </w:rPr>
        <w:t xml:space="preserve"> </w:t>
      </w:r>
      <w:r w:rsidRPr="00C160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16026">
        <w:rPr>
          <w:rFonts w:ascii="Times New Roman" w:eastAsia="Times New Roman" w:hAnsi="Times New Roman" w:cs="Times New Roman"/>
          <w:sz w:val="20"/>
          <w:szCs w:val="20"/>
        </w:rPr>
        <w:t xml:space="preserve">disputes of a </w:t>
      </w:r>
      <w:r w:rsidRPr="00C16026">
        <w:rPr>
          <w:rFonts w:ascii="Times New Roman" w:eastAsia="Times New Roman" w:hAnsi="Times New Roman" w:cs="Times New Roman"/>
          <w:color w:val="auto"/>
          <w:sz w:val="20"/>
          <w:szCs w:val="20"/>
        </w:rPr>
        <w:t>private law character to which the United Nations is a party.”)</w:t>
      </w:r>
      <w:r w:rsidRPr="00C16026">
        <w:rPr>
          <w:rFonts w:ascii="Times New Roman" w:eastAsia="Times New Roman" w:hAnsi="Times New Roman" w:cs="Times New Roman"/>
          <w:sz w:val="20"/>
          <w:szCs w:val="20"/>
        </w:rPr>
        <w:t>; Agreement between the United Nations and the Government of Haiti Concerning the Status of the United Nations Operations in Haiti, U.N.-Haiti, ¶¶ 54-55, July 9, 2004, 2271 U.N.T.S. 235 (“Third-party claims for …</w:t>
      </w:r>
      <w:r>
        <w:rPr>
          <w:rFonts w:ascii="Times New Roman" w:eastAsia="Times New Roman" w:hAnsi="Times New Roman" w:cs="Times New Roman"/>
          <w:sz w:val="20"/>
          <w:szCs w:val="20"/>
        </w:rPr>
        <w:t xml:space="preserve"> </w:t>
      </w:r>
      <w:r w:rsidRPr="00C16026">
        <w:rPr>
          <w:rFonts w:ascii="Times New Roman" w:eastAsia="Times New Roman" w:hAnsi="Times New Roman" w:cs="Times New Roman"/>
          <w:sz w:val="20"/>
          <w:szCs w:val="20"/>
        </w:rPr>
        <w:t>personal injury, illness or death arising from or directly attributed to MINUSTAH …</w:t>
      </w:r>
      <w:r>
        <w:rPr>
          <w:rFonts w:ascii="Times New Roman" w:eastAsia="Times New Roman" w:hAnsi="Times New Roman" w:cs="Times New Roman"/>
          <w:sz w:val="20"/>
          <w:szCs w:val="20"/>
        </w:rPr>
        <w:t xml:space="preserve"> </w:t>
      </w:r>
      <w:r w:rsidRPr="00C16026">
        <w:rPr>
          <w:rFonts w:ascii="Times New Roman" w:eastAsia="Times New Roman" w:hAnsi="Times New Roman" w:cs="Times New Roman"/>
          <w:sz w:val="20"/>
          <w:szCs w:val="20"/>
        </w:rPr>
        <w:t>which cannot be settled through the internal procedures of the United Nations shall be settled … by a standing claims commission to be established for that purpose</w:t>
      </w:r>
      <w:r w:rsidRPr="009717BE">
        <w:rPr>
          <w:rFonts w:ascii="Times New Roman" w:eastAsia="Times New Roman" w:hAnsi="Times New Roman" w:cs="Times New Roman"/>
          <w:sz w:val="20"/>
          <w:szCs w:val="20"/>
        </w:rPr>
        <w:t>.”).</w:t>
      </w:r>
    </w:p>
  </w:footnote>
  <w:footnote w:id="11">
    <w:p w14:paraId="0AA21C89" w14:textId="77777777" w:rsidR="000F2FE3" w:rsidRPr="009717BE" w:rsidRDefault="000F2FE3" w:rsidP="000F2FE3">
      <w:pPr>
        <w:pStyle w:val="FootnoteText"/>
        <w:rPr>
          <w:rFonts w:ascii="Times New Roman" w:hAnsi="Times New Roman" w:cs="Times New Roman"/>
          <w:sz w:val="20"/>
          <w:szCs w:val="20"/>
        </w:rPr>
      </w:pPr>
      <w:r w:rsidRPr="009717BE">
        <w:rPr>
          <w:rStyle w:val="FootnoteReference"/>
          <w:rFonts w:ascii="Times New Roman" w:hAnsi="Times New Roman" w:cs="Times New Roman"/>
          <w:sz w:val="20"/>
          <w:szCs w:val="20"/>
        </w:rPr>
        <w:footnoteRef/>
      </w:r>
      <w:r w:rsidRPr="009717BE">
        <w:rPr>
          <w:rFonts w:ascii="Times New Roman" w:hAnsi="Times New Roman" w:cs="Times New Roman"/>
          <w:sz w:val="20"/>
          <w:szCs w:val="20"/>
        </w:rPr>
        <w:t xml:space="preserve"> This letter does not purport to represent the institutional views, if any, of NYU.</w:t>
      </w:r>
    </w:p>
  </w:footnote>
  <w:footnote w:id="12">
    <w:p w14:paraId="1DF740D5" w14:textId="2052BF1C" w:rsidR="009717BE" w:rsidRDefault="009717BE">
      <w:pPr>
        <w:pStyle w:val="FootnoteText"/>
      </w:pPr>
      <w:r w:rsidRPr="009717BE">
        <w:rPr>
          <w:rStyle w:val="FootnoteReference"/>
          <w:rFonts w:ascii="Times New Roman" w:hAnsi="Times New Roman" w:cs="Times New Roman"/>
          <w:sz w:val="20"/>
          <w:szCs w:val="20"/>
        </w:rPr>
        <w:footnoteRef/>
      </w:r>
      <w:r w:rsidRPr="009717BE">
        <w:rPr>
          <w:rFonts w:ascii="Times New Roman" w:hAnsi="Times New Roman" w:cs="Times New Roman"/>
          <w:sz w:val="20"/>
          <w:szCs w:val="20"/>
        </w:rPr>
        <w:t xml:space="preserve"> Organizational signature for identification purposes only.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741"/>
    <w:multiLevelType w:val="hybridMultilevel"/>
    <w:tmpl w:val="CB10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7F"/>
    <w:rsid w:val="000D1B9E"/>
    <w:rsid w:val="000F2FE3"/>
    <w:rsid w:val="00127F9F"/>
    <w:rsid w:val="00153C81"/>
    <w:rsid w:val="001C2795"/>
    <w:rsid w:val="001E466C"/>
    <w:rsid w:val="001E5AC7"/>
    <w:rsid w:val="002504C2"/>
    <w:rsid w:val="00272575"/>
    <w:rsid w:val="002F2060"/>
    <w:rsid w:val="0033689D"/>
    <w:rsid w:val="00352B4A"/>
    <w:rsid w:val="003F6F69"/>
    <w:rsid w:val="00400705"/>
    <w:rsid w:val="00405DD6"/>
    <w:rsid w:val="00423E65"/>
    <w:rsid w:val="00505DAC"/>
    <w:rsid w:val="005259FF"/>
    <w:rsid w:val="0053387F"/>
    <w:rsid w:val="005F26E0"/>
    <w:rsid w:val="007471D1"/>
    <w:rsid w:val="00831DCD"/>
    <w:rsid w:val="00846A40"/>
    <w:rsid w:val="00905920"/>
    <w:rsid w:val="009717BE"/>
    <w:rsid w:val="00A73A3A"/>
    <w:rsid w:val="00A87EC9"/>
    <w:rsid w:val="00A928D7"/>
    <w:rsid w:val="00AD586D"/>
    <w:rsid w:val="00B401F2"/>
    <w:rsid w:val="00B80597"/>
    <w:rsid w:val="00BE034D"/>
    <w:rsid w:val="00C16026"/>
    <w:rsid w:val="00C4203E"/>
    <w:rsid w:val="00C629C1"/>
    <w:rsid w:val="00C8457D"/>
    <w:rsid w:val="00CA6C08"/>
    <w:rsid w:val="00D206A1"/>
    <w:rsid w:val="00D31793"/>
    <w:rsid w:val="00D95ADB"/>
    <w:rsid w:val="00EA3F32"/>
    <w:rsid w:val="00ED6D95"/>
    <w:rsid w:val="00EF0490"/>
    <w:rsid w:val="00F2226C"/>
    <w:rsid w:val="00F316BE"/>
    <w:rsid w:val="00F75968"/>
    <w:rsid w:val="00FE3B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0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387F"/>
  </w:style>
  <w:style w:type="character" w:customStyle="1" w:styleId="FootnoteTextChar">
    <w:name w:val="Footnote Text Char"/>
    <w:basedOn w:val="DefaultParagraphFont"/>
    <w:link w:val="FootnoteText"/>
    <w:uiPriority w:val="99"/>
    <w:rsid w:val="0053387F"/>
    <w:rPr>
      <w:rFonts w:asciiTheme="minorHAnsi" w:eastAsiaTheme="minorHAnsi" w:hAnsiTheme="minorHAnsi"/>
    </w:rPr>
  </w:style>
  <w:style w:type="character" w:styleId="FootnoteReference">
    <w:name w:val="footnote reference"/>
    <w:basedOn w:val="DefaultParagraphFont"/>
    <w:uiPriority w:val="99"/>
    <w:unhideWhenUsed/>
    <w:rsid w:val="0053387F"/>
    <w:rPr>
      <w:vertAlign w:val="superscript"/>
    </w:rPr>
  </w:style>
  <w:style w:type="paragraph" w:customStyle="1" w:styleId="Normal1">
    <w:name w:val="Normal1"/>
    <w:rsid w:val="0053387F"/>
    <w:pPr>
      <w:widowControl w:val="0"/>
      <w:contextualSpacing/>
    </w:pPr>
    <w:rPr>
      <w:rFonts w:ascii="Cambria" w:eastAsia="Cambria" w:hAnsi="Cambria" w:cs="Cambria"/>
      <w:color w:val="000000"/>
      <w:lang w:eastAsia="ja-JP"/>
    </w:rPr>
  </w:style>
  <w:style w:type="character" w:styleId="Hyperlink">
    <w:name w:val="Hyperlink"/>
    <w:basedOn w:val="DefaultParagraphFont"/>
    <w:uiPriority w:val="99"/>
    <w:unhideWhenUsed/>
    <w:rsid w:val="0053387F"/>
    <w:rPr>
      <w:color w:val="0000FF" w:themeColor="hyperlink"/>
      <w:u w:val="single"/>
    </w:rPr>
  </w:style>
  <w:style w:type="paragraph" w:styleId="NormalWeb">
    <w:name w:val="Normal (Web)"/>
    <w:basedOn w:val="Normal"/>
    <w:uiPriority w:val="99"/>
    <w:unhideWhenUsed/>
    <w:rsid w:val="0053387F"/>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53387F"/>
    <w:rPr>
      <w:sz w:val="18"/>
      <w:szCs w:val="18"/>
    </w:rPr>
  </w:style>
  <w:style w:type="paragraph" w:styleId="CommentText">
    <w:name w:val="annotation text"/>
    <w:basedOn w:val="Normal"/>
    <w:link w:val="CommentTextChar"/>
    <w:uiPriority w:val="99"/>
    <w:semiHidden/>
    <w:unhideWhenUsed/>
    <w:rsid w:val="0053387F"/>
  </w:style>
  <w:style w:type="character" w:customStyle="1" w:styleId="CommentTextChar">
    <w:name w:val="Comment Text Char"/>
    <w:basedOn w:val="DefaultParagraphFont"/>
    <w:link w:val="CommentText"/>
    <w:uiPriority w:val="99"/>
    <w:semiHidden/>
    <w:rsid w:val="0053387F"/>
    <w:rPr>
      <w:rFonts w:asciiTheme="minorHAnsi" w:eastAsiaTheme="minorHAnsi" w:hAnsiTheme="minorHAnsi"/>
    </w:rPr>
  </w:style>
  <w:style w:type="paragraph" w:styleId="BalloonText">
    <w:name w:val="Balloon Text"/>
    <w:basedOn w:val="Normal"/>
    <w:link w:val="BalloonTextChar"/>
    <w:uiPriority w:val="99"/>
    <w:semiHidden/>
    <w:unhideWhenUsed/>
    <w:rsid w:val="00533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87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75968"/>
    <w:rPr>
      <w:b/>
      <w:bCs/>
      <w:sz w:val="20"/>
      <w:szCs w:val="20"/>
    </w:rPr>
  </w:style>
  <w:style w:type="character" w:customStyle="1" w:styleId="CommentSubjectChar">
    <w:name w:val="Comment Subject Char"/>
    <w:basedOn w:val="CommentTextChar"/>
    <w:link w:val="CommentSubject"/>
    <w:uiPriority w:val="99"/>
    <w:semiHidden/>
    <w:rsid w:val="00F75968"/>
    <w:rPr>
      <w:rFonts w:asciiTheme="minorHAnsi" w:eastAsiaTheme="minorHAnsi" w:hAnsiTheme="minorHAnsi"/>
      <w:b/>
      <w:bCs/>
      <w:sz w:val="20"/>
      <w:szCs w:val="20"/>
    </w:rPr>
  </w:style>
  <w:style w:type="paragraph" w:styleId="ListParagraph">
    <w:name w:val="List Paragraph"/>
    <w:basedOn w:val="Normal"/>
    <w:uiPriority w:val="34"/>
    <w:qFormat/>
    <w:rsid w:val="000F2FE3"/>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387F"/>
  </w:style>
  <w:style w:type="character" w:customStyle="1" w:styleId="FootnoteTextChar">
    <w:name w:val="Footnote Text Char"/>
    <w:basedOn w:val="DefaultParagraphFont"/>
    <w:link w:val="FootnoteText"/>
    <w:uiPriority w:val="99"/>
    <w:rsid w:val="0053387F"/>
    <w:rPr>
      <w:rFonts w:asciiTheme="minorHAnsi" w:eastAsiaTheme="minorHAnsi" w:hAnsiTheme="minorHAnsi"/>
    </w:rPr>
  </w:style>
  <w:style w:type="character" w:styleId="FootnoteReference">
    <w:name w:val="footnote reference"/>
    <w:basedOn w:val="DefaultParagraphFont"/>
    <w:uiPriority w:val="99"/>
    <w:unhideWhenUsed/>
    <w:rsid w:val="0053387F"/>
    <w:rPr>
      <w:vertAlign w:val="superscript"/>
    </w:rPr>
  </w:style>
  <w:style w:type="paragraph" w:customStyle="1" w:styleId="Normal1">
    <w:name w:val="Normal1"/>
    <w:rsid w:val="0053387F"/>
    <w:pPr>
      <w:widowControl w:val="0"/>
      <w:contextualSpacing/>
    </w:pPr>
    <w:rPr>
      <w:rFonts w:ascii="Cambria" w:eastAsia="Cambria" w:hAnsi="Cambria" w:cs="Cambria"/>
      <w:color w:val="000000"/>
      <w:lang w:eastAsia="ja-JP"/>
    </w:rPr>
  </w:style>
  <w:style w:type="character" w:styleId="Hyperlink">
    <w:name w:val="Hyperlink"/>
    <w:basedOn w:val="DefaultParagraphFont"/>
    <w:uiPriority w:val="99"/>
    <w:unhideWhenUsed/>
    <w:rsid w:val="0053387F"/>
    <w:rPr>
      <w:color w:val="0000FF" w:themeColor="hyperlink"/>
      <w:u w:val="single"/>
    </w:rPr>
  </w:style>
  <w:style w:type="paragraph" w:styleId="NormalWeb">
    <w:name w:val="Normal (Web)"/>
    <w:basedOn w:val="Normal"/>
    <w:uiPriority w:val="99"/>
    <w:unhideWhenUsed/>
    <w:rsid w:val="0053387F"/>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53387F"/>
    <w:rPr>
      <w:sz w:val="18"/>
      <w:szCs w:val="18"/>
    </w:rPr>
  </w:style>
  <w:style w:type="paragraph" w:styleId="CommentText">
    <w:name w:val="annotation text"/>
    <w:basedOn w:val="Normal"/>
    <w:link w:val="CommentTextChar"/>
    <w:uiPriority w:val="99"/>
    <w:semiHidden/>
    <w:unhideWhenUsed/>
    <w:rsid w:val="0053387F"/>
  </w:style>
  <w:style w:type="character" w:customStyle="1" w:styleId="CommentTextChar">
    <w:name w:val="Comment Text Char"/>
    <w:basedOn w:val="DefaultParagraphFont"/>
    <w:link w:val="CommentText"/>
    <w:uiPriority w:val="99"/>
    <w:semiHidden/>
    <w:rsid w:val="0053387F"/>
    <w:rPr>
      <w:rFonts w:asciiTheme="minorHAnsi" w:eastAsiaTheme="minorHAnsi" w:hAnsiTheme="minorHAnsi"/>
    </w:rPr>
  </w:style>
  <w:style w:type="paragraph" w:styleId="BalloonText">
    <w:name w:val="Balloon Text"/>
    <w:basedOn w:val="Normal"/>
    <w:link w:val="BalloonTextChar"/>
    <w:uiPriority w:val="99"/>
    <w:semiHidden/>
    <w:unhideWhenUsed/>
    <w:rsid w:val="00533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87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75968"/>
    <w:rPr>
      <w:b/>
      <w:bCs/>
      <w:sz w:val="20"/>
      <w:szCs w:val="20"/>
    </w:rPr>
  </w:style>
  <w:style w:type="character" w:customStyle="1" w:styleId="CommentSubjectChar">
    <w:name w:val="Comment Subject Char"/>
    <w:basedOn w:val="CommentTextChar"/>
    <w:link w:val="CommentSubject"/>
    <w:uiPriority w:val="99"/>
    <w:semiHidden/>
    <w:rsid w:val="00F75968"/>
    <w:rPr>
      <w:rFonts w:asciiTheme="minorHAnsi" w:eastAsiaTheme="minorHAnsi" w:hAnsiTheme="minorHAnsi"/>
      <w:b/>
      <w:bCs/>
      <w:sz w:val="20"/>
      <w:szCs w:val="20"/>
    </w:rPr>
  </w:style>
  <w:style w:type="paragraph" w:styleId="ListParagraph">
    <w:name w:val="List Paragraph"/>
    <w:basedOn w:val="Normal"/>
    <w:uiPriority w:val="34"/>
    <w:qFormat/>
    <w:rsid w:val="000F2FE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5869">
      <w:bodyDiv w:val="1"/>
      <w:marLeft w:val="0"/>
      <w:marRight w:val="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21452286">
              <w:marLeft w:val="0"/>
              <w:marRight w:val="0"/>
              <w:marTop w:val="0"/>
              <w:marBottom w:val="0"/>
              <w:divBdr>
                <w:top w:val="none" w:sz="0" w:space="0" w:color="auto"/>
                <w:left w:val="none" w:sz="0" w:space="0" w:color="auto"/>
                <w:bottom w:val="none" w:sz="0" w:space="0" w:color="auto"/>
                <w:right w:val="none" w:sz="0" w:space="0" w:color="auto"/>
              </w:divBdr>
              <w:divsChild>
                <w:div w:id="7589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1168</Words>
  <Characters>6663</Characters>
  <Application>Microsoft Macintosh Word</Application>
  <DocSecurity>0</DocSecurity>
  <Lines>55</Lines>
  <Paragraphs>15</Paragraphs>
  <ScaleCrop>false</ScaleCrop>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Vaughan</dc:creator>
  <cp:keywords/>
  <dc:description/>
  <cp:lastModifiedBy>Sarah Davila-Ruhaak</cp:lastModifiedBy>
  <cp:revision>20</cp:revision>
  <cp:lastPrinted>2014-12-10T14:22:00Z</cp:lastPrinted>
  <dcterms:created xsi:type="dcterms:W3CDTF">2014-11-20T02:20:00Z</dcterms:created>
  <dcterms:modified xsi:type="dcterms:W3CDTF">2014-12-10T14:42:00Z</dcterms:modified>
</cp:coreProperties>
</file>